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47F5" w14:textId="51286754" w:rsidR="00BF6B77" w:rsidRDefault="00BF6B77" w:rsidP="008656AF">
      <w:pPr>
        <w:jc w:val="center"/>
        <w:rPr>
          <w:rFonts w:ascii="Arial" w:hAnsi="Arial" w:cs="Arial"/>
          <w:b/>
          <w:i/>
          <w:sz w:val="32"/>
          <w:szCs w:val="32"/>
        </w:rPr>
      </w:pPr>
      <w:r w:rsidRPr="00BF6B77">
        <w:rPr>
          <w:rFonts w:ascii="Arial" w:hAnsi="Arial" w:cs="Arial"/>
          <w:b/>
          <w:i/>
          <w:sz w:val="32"/>
          <w:szCs w:val="32"/>
        </w:rPr>
        <w:t>ASD Eligibility Process</w:t>
      </w:r>
      <w:r w:rsidR="008656AF">
        <w:rPr>
          <w:rFonts w:ascii="Arial" w:hAnsi="Arial" w:cs="Arial"/>
          <w:b/>
          <w:i/>
          <w:sz w:val="32"/>
          <w:szCs w:val="32"/>
        </w:rPr>
        <w:t xml:space="preserve">: </w:t>
      </w:r>
      <w:bookmarkStart w:id="0" w:name="_GoBack"/>
      <w:bookmarkEnd w:id="0"/>
      <w:r w:rsidRPr="00BF6B77">
        <w:rPr>
          <w:rFonts w:ascii="Arial" w:hAnsi="Arial" w:cs="Arial"/>
          <w:b/>
          <w:i/>
          <w:sz w:val="32"/>
          <w:szCs w:val="32"/>
        </w:rPr>
        <w:t xml:space="preserve">Step by Step - When Initiated by </w:t>
      </w:r>
      <w:proofErr w:type="spellStart"/>
      <w:r>
        <w:rPr>
          <w:rFonts w:ascii="Arial" w:hAnsi="Arial" w:cs="Arial"/>
          <w:b/>
          <w:i/>
          <w:sz w:val="32"/>
          <w:szCs w:val="32"/>
        </w:rPr>
        <w:t>Eval</w:t>
      </w:r>
      <w:proofErr w:type="spellEnd"/>
      <w:r>
        <w:rPr>
          <w:rFonts w:ascii="Arial" w:hAnsi="Arial" w:cs="Arial"/>
          <w:b/>
          <w:i/>
          <w:sz w:val="32"/>
          <w:szCs w:val="32"/>
        </w:rPr>
        <w:t xml:space="preserve"> Team</w:t>
      </w:r>
    </w:p>
    <w:p w14:paraId="55300429" w14:textId="67AA7684" w:rsidR="004F37FF" w:rsidRPr="005E1C1A" w:rsidRDefault="004F37FF" w:rsidP="005E1C1A">
      <w:pPr>
        <w:rPr>
          <w:rFonts w:ascii="Arial" w:hAnsi="Arial" w:cs="Arial"/>
          <w:b/>
          <w:i/>
        </w:rPr>
      </w:pPr>
      <w:r w:rsidRPr="005E1C1A">
        <w:rPr>
          <w:rFonts w:ascii="Arial" w:hAnsi="Arial" w:cs="Arial"/>
          <w:b/>
          <w:i/>
        </w:rPr>
        <w:t xml:space="preserve">An ASD evaluation would be initiated by the </w:t>
      </w:r>
      <w:proofErr w:type="spellStart"/>
      <w:r w:rsidRPr="005E1C1A">
        <w:rPr>
          <w:rFonts w:ascii="Arial" w:hAnsi="Arial" w:cs="Arial"/>
          <w:b/>
          <w:i/>
        </w:rPr>
        <w:t>eval</w:t>
      </w:r>
      <w:proofErr w:type="spellEnd"/>
      <w:r w:rsidRPr="005E1C1A">
        <w:rPr>
          <w:rFonts w:ascii="Arial" w:hAnsi="Arial" w:cs="Arial"/>
          <w:b/>
          <w:i/>
        </w:rPr>
        <w:t xml:space="preserve"> team when:</w:t>
      </w:r>
    </w:p>
    <w:p w14:paraId="2E1C8E3C" w14:textId="77777777" w:rsidR="004F37FF" w:rsidRPr="004F37FF" w:rsidRDefault="004F37FF" w:rsidP="004F37FF">
      <w:pPr>
        <w:numPr>
          <w:ilvl w:val="0"/>
          <w:numId w:val="24"/>
        </w:numPr>
        <w:spacing w:after="0"/>
        <w:rPr>
          <w:rFonts w:ascii="Arial" w:hAnsi="Arial" w:cs="Arial"/>
        </w:rPr>
      </w:pPr>
      <w:r w:rsidRPr="004F37FF">
        <w:rPr>
          <w:rFonts w:ascii="Arial" w:hAnsi="Arial" w:cs="Arial"/>
        </w:rPr>
        <w:t>The child has a medical diagnosis of ASD.</w:t>
      </w:r>
    </w:p>
    <w:p w14:paraId="18895882" w14:textId="77777777" w:rsidR="004F37FF" w:rsidRPr="004F37FF" w:rsidRDefault="004F37FF" w:rsidP="004F37FF">
      <w:pPr>
        <w:numPr>
          <w:ilvl w:val="0"/>
          <w:numId w:val="24"/>
        </w:numPr>
        <w:spacing w:after="0"/>
        <w:rPr>
          <w:rFonts w:ascii="Arial" w:hAnsi="Arial" w:cs="Arial"/>
        </w:rPr>
      </w:pPr>
      <w:r w:rsidRPr="004F37FF">
        <w:rPr>
          <w:rFonts w:ascii="Arial" w:hAnsi="Arial" w:cs="Arial"/>
        </w:rPr>
        <w:t xml:space="preserve">The parents specifically mention concerns about ASD and the team concurs that ASD is a suspected disability. </w:t>
      </w:r>
    </w:p>
    <w:p w14:paraId="68153C5B" w14:textId="77777777" w:rsidR="004F37FF" w:rsidRPr="004F37FF" w:rsidRDefault="004F37FF" w:rsidP="004F37FF">
      <w:pPr>
        <w:numPr>
          <w:ilvl w:val="0"/>
          <w:numId w:val="24"/>
        </w:numPr>
        <w:spacing w:after="0"/>
        <w:rPr>
          <w:rFonts w:ascii="Arial" w:hAnsi="Arial" w:cs="Arial"/>
        </w:rPr>
      </w:pPr>
      <w:r w:rsidRPr="004F37FF">
        <w:rPr>
          <w:rFonts w:ascii="Arial" w:hAnsi="Arial" w:cs="Arial"/>
        </w:rPr>
        <w:t>As the evaluation progresses, the team suspects ASD may be an area of suspected disability, and the child’s reluctance to participate in the evaluation will significantly reduce the likelihood that reliable scores can be obtained.</w:t>
      </w:r>
    </w:p>
    <w:p w14:paraId="11B953B1" w14:textId="77777777" w:rsidR="004F37FF" w:rsidRPr="004F37FF" w:rsidRDefault="004F37FF" w:rsidP="004F37FF">
      <w:pPr>
        <w:spacing w:after="0"/>
        <w:rPr>
          <w:rFonts w:ascii="Arial" w:hAnsi="Arial" w:cs="Arial"/>
        </w:rPr>
      </w:pPr>
    </w:p>
    <w:p w14:paraId="0DCC5E9B" w14:textId="357F9196" w:rsidR="004F37FF" w:rsidRPr="004F37FF" w:rsidRDefault="004F37FF" w:rsidP="004F37FF">
      <w:pPr>
        <w:rPr>
          <w:rFonts w:ascii="Arial" w:hAnsi="Arial" w:cs="Arial"/>
        </w:rPr>
      </w:pPr>
      <w:r w:rsidRPr="004F37FF">
        <w:rPr>
          <w:rFonts w:ascii="Arial" w:hAnsi="Arial" w:cs="Arial"/>
        </w:rPr>
        <w:t>Two or three ASD evaluation steps will be comple</w:t>
      </w:r>
      <w:r w:rsidR="0075760F">
        <w:rPr>
          <w:rFonts w:ascii="Arial" w:hAnsi="Arial" w:cs="Arial"/>
        </w:rPr>
        <w:t xml:space="preserve">ted during the evaluation with </w:t>
      </w:r>
      <w:proofErr w:type="spellStart"/>
      <w:r w:rsidR="0075760F">
        <w:rPr>
          <w:rFonts w:ascii="Arial" w:hAnsi="Arial" w:cs="Arial"/>
        </w:rPr>
        <w:t>Eval</w:t>
      </w:r>
      <w:proofErr w:type="spellEnd"/>
      <w:r w:rsidR="0075760F">
        <w:rPr>
          <w:rFonts w:ascii="Arial" w:hAnsi="Arial" w:cs="Arial"/>
        </w:rPr>
        <w:t xml:space="preserve"> T</w:t>
      </w:r>
      <w:r w:rsidRPr="004F37FF">
        <w:rPr>
          <w:rFonts w:ascii="Arial" w:hAnsi="Arial" w:cs="Arial"/>
        </w:rPr>
        <w:t xml:space="preserve">eam: </w:t>
      </w:r>
    </w:p>
    <w:p w14:paraId="745627B6" w14:textId="77777777" w:rsidR="004F37FF" w:rsidRPr="004F37FF" w:rsidRDefault="004F37FF" w:rsidP="004F37FF">
      <w:pPr>
        <w:pStyle w:val="ListParagraph"/>
        <w:numPr>
          <w:ilvl w:val="0"/>
          <w:numId w:val="39"/>
        </w:numPr>
        <w:rPr>
          <w:rFonts w:ascii="Arial" w:hAnsi="Arial" w:cs="Arial"/>
        </w:rPr>
      </w:pPr>
      <w:r w:rsidRPr="004F37FF">
        <w:rPr>
          <w:rFonts w:ascii="Arial" w:hAnsi="Arial" w:cs="Arial"/>
        </w:rPr>
        <w:t xml:space="preserve">Functional Communication Assessment </w:t>
      </w:r>
    </w:p>
    <w:p w14:paraId="283E754B" w14:textId="77777777" w:rsidR="004F37FF" w:rsidRPr="004F37FF" w:rsidRDefault="004F37FF" w:rsidP="004F37FF">
      <w:pPr>
        <w:pStyle w:val="ListParagraph"/>
        <w:numPr>
          <w:ilvl w:val="0"/>
          <w:numId w:val="39"/>
        </w:numPr>
        <w:rPr>
          <w:rFonts w:ascii="Arial" w:hAnsi="Arial" w:cs="Arial"/>
        </w:rPr>
      </w:pPr>
      <w:r w:rsidRPr="004F37FF">
        <w:rPr>
          <w:rFonts w:ascii="Arial" w:hAnsi="Arial" w:cs="Arial"/>
        </w:rPr>
        <w:t xml:space="preserve"> One observation, either indirect or direct, depending on when and where the functional communication assessment is completed.</w:t>
      </w:r>
    </w:p>
    <w:p w14:paraId="7F26819A" w14:textId="234C0271" w:rsidR="004F37FF" w:rsidRPr="004F37FF" w:rsidRDefault="0075760F" w:rsidP="004F37FF">
      <w:pPr>
        <w:pStyle w:val="ListParagraph"/>
        <w:numPr>
          <w:ilvl w:val="0"/>
          <w:numId w:val="39"/>
        </w:numPr>
        <w:rPr>
          <w:rFonts w:ascii="Arial" w:hAnsi="Arial" w:cs="Arial"/>
        </w:rPr>
      </w:pPr>
      <w:r>
        <w:rPr>
          <w:rFonts w:ascii="Arial" w:hAnsi="Arial" w:cs="Arial"/>
        </w:rPr>
        <w:t>Second observation, if the Functional Communication A</w:t>
      </w:r>
      <w:r w:rsidR="004F37FF" w:rsidRPr="004F37FF">
        <w:rPr>
          <w:rFonts w:ascii="Arial" w:hAnsi="Arial" w:cs="Arial"/>
        </w:rPr>
        <w:t xml:space="preserve">ssessment is completed in the home </w:t>
      </w:r>
      <w:r w:rsidR="00431EFB" w:rsidRPr="004F37FF">
        <w:rPr>
          <w:rFonts w:ascii="Arial" w:hAnsi="Arial" w:cs="Arial"/>
        </w:rPr>
        <w:t>or second</w:t>
      </w:r>
      <w:r w:rsidR="004F37FF" w:rsidRPr="004F37FF">
        <w:rPr>
          <w:rFonts w:ascii="Arial" w:hAnsi="Arial" w:cs="Arial"/>
        </w:rPr>
        <w:t xml:space="preserve"> setting. </w:t>
      </w:r>
    </w:p>
    <w:p w14:paraId="0346FC77" w14:textId="77777777" w:rsidR="004F37FF" w:rsidRPr="004F37FF" w:rsidRDefault="004F37FF" w:rsidP="004F37FF">
      <w:pPr>
        <w:spacing w:after="0"/>
        <w:rPr>
          <w:rFonts w:ascii="Arial" w:hAnsi="Arial" w:cs="Arial"/>
          <w:b/>
        </w:rPr>
      </w:pPr>
      <w:r w:rsidRPr="004F37FF">
        <w:rPr>
          <w:rFonts w:ascii="Arial" w:hAnsi="Arial" w:cs="Arial"/>
          <w:b/>
        </w:rPr>
        <w:t xml:space="preserve">Steps Completed by Eval Team When ASD is Considered at the Initial Evaluation </w:t>
      </w:r>
    </w:p>
    <w:p w14:paraId="55501D19" w14:textId="77777777" w:rsidR="004F37FF" w:rsidRPr="004F37FF" w:rsidRDefault="004F37FF" w:rsidP="004F37FF">
      <w:pPr>
        <w:spacing w:after="0"/>
        <w:rPr>
          <w:rFonts w:ascii="Arial" w:hAnsi="Arial" w:cs="Arial"/>
          <w:b/>
        </w:rPr>
      </w:pPr>
    </w:p>
    <w:p w14:paraId="7D7926F1" w14:textId="77777777" w:rsidR="004F37FF" w:rsidRPr="004F37FF" w:rsidRDefault="004F37FF" w:rsidP="004F37FF">
      <w:pPr>
        <w:numPr>
          <w:ilvl w:val="0"/>
          <w:numId w:val="6"/>
        </w:numPr>
        <w:rPr>
          <w:rFonts w:ascii="Arial" w:hAnsi="Arial" w:cs="Arial"/>
        </w:rPr>
      </w:pPr>
      <w:r w:rsidRPr="004F37FF">
        <w:rPr>
          <w:rFonts w:ascii="Arial" w:hAnsi="Arial" w:cs="Arial"/>
          <w:b/>
        </w:rPr>
        <w:t xml:space="preserve">ASD evaluation planning discussion with parents </w:t>
      </w:r>
    </w:p>
    <w:p w14:paraId="2BD7DABF" w14:textId="77777777" w:rsidR="004F37FF" w:rsidRPr="004F37FF" w:rsidRDefault="002C33F6" w:rsidP="004F37FF">
      <w:pPr>
        <w:numPr>
          <w:ilvl w:val="1"/>
          <w:numId w:val="3"/>
        </w:numPr>
        <w:spacing w:after="0"/>
        <w:rPr>
          <w:rFonts w:ascii="Arial" w:hAnsi="Arial" w:cs="Arial"/>
        </w:rPr>
      </w:pPr>
      <w:r>
        <w:rPr>
          <w:rFonts w:ascii="Arial" w:hAnsi="Arial" w:cs="Arial"/>
        </w:rPr>
        <w:t xml:space="preserve">__ </w:t>
      </w:r>
      <w:r w:rsidR="004F37FF" w:rsidRPr="004F37FF">
        <w:rPr>
          <w:rFonts w:ascii="Arial" w:hAnsi="Arial" w:cs="Arial"/>
        </w:rPr>
        <w:t>Team, including parents, considers:</w:t>
      </w:r>
    </w:p>
    <w:p w14:paraId="12EF9A25" w14:textId="77777777" w:rsidR="004F37FF" w:rsidRPr="004F37FF" w:rsidRDefault="004F37FF" w:rsidP="004F37FF">
      <w:pPr>
        <w:numPr>
          <w:ilvl w:val="2"/>
          <w:numId w:val="28"/>
        </w:numPr>
        <w:spacing w:after="0"/>
        <w:rPr>
          <w:rFonts w:ascii="Arial" w:hAnsi="Arial" w:cs="Arial"/>
        </w:rPr>
      </w:pPr>
      <w:r w:rsidRPr="004F37FF">
        <w:rPr>
          <w:rFonts w:ascii="Arial" w:hAnsi="Arial" w:cs="Arial"/>
        </w:rPr>
        <w:t xml:space="preserve">Child’s current skills and needs in 4 areas associated with autism (communication, social interactions, unusual responses to sensory experiences, and restricted repetitive or stereotypic patterns of behavior). Complete pre-referral checklist as needed. </w:t>
      </w:r>
    </w:p>
    <w:p w14:paraId="0CF93F3B" w14:textId="77777777" w:rsidR="004F37FF" w:rsidRDefault="004F37FF" w:rsidP="004F37FF">
      <w:pPr>
        <w:numPr>
          <w:ilvl w:val="2"/>
          <w:numId w:val="28"/>
        </w:numPr>
        <w:spacing w:after="0"/>
        <w:rPr>
          <w:rFonts w:ascii="Arial" w:hAnsi="Arial" w:cs="Arial"/>
        </w:rPr>
      </w:pPr>
      <w:r w:rsidRPr="004F37FF">
        <w:rPr>
          <w:rFonts w:ascii="Arial" w:hAnsi="Arial" w:cs="Arial"/>
        </w:rPr>
        <w:t>Parental concerns and perspectives</w:t>
      </w:r>
    </w:p>
    <w:p w14:paraId="576FC0CF" w14:textId="3B4E9D70" w:rsidR="0075760F" w:rsidRDefault="0075760F" w:rsidP="0075760F">
      <w:pPr>
        <w:numPr>
          <w:ilvl w:val="1"/>
          <w:numId w:val="28"/>
        </w:numPr>
        <w:spacing w:after="0"/>
        <w:rPr>
          <w:rFonts w:ascii="Arial" w:hAnsi="Arial" w:cs="Arial"/>
          <w:u w:val="single"/>
        </w:rPr>
      </w:pPr>
      <w:r>
        <w:rPr>
          <w:rFonts w:ascii="Arial" w:hAnsi="Arial" w:cs="Arial"/>
        </w:rPr>
        <w:t xml:space="preserve">__ </w:t>
      </w:r>
      <w:r w:rsidRPr="004F37FF">
        <w:rPr>
          <w:rFonts w:ascii="Arial" w:hAnsi="Arial" w:cs="Arial"/>
        </w:rPr>
        <w:t xml:space="preserve">The team reviews the ASD process using the </w:t>
      </w:r>
      <w:r w:rsidRPr="004F37FF">
        <w:rPr>
          <w:rFonts w:ascii="Arial" w:hAnsi="Arial" w:cs="Arial"/>
          <w:i/>
        </w:rPr>
        <w:t xml:space="preserve">Parental Guide to ASD Evaluation </w:t>
      </w:r>
    </w:p>
    <w:p w14:paraId="69008EEE" w14:textId="77777777" w:rsidR="0075760F" w:rsidRDefault="0075760F" w:rsidP="0075760F">
      <w:pPr>
        <w:numPr>
          <w:ilvl w:val="1"/>
          <w:numId w:val="28"/>
        </w:numPr>
        <w:spacing w:after="0"/>
        <w:rPr>
          <w:rFonts w:ascii="Arial" w:hAnsi="Arial" w:cs="Arial"/>
        </w:rPr>
      </w:pPr>
      <w:r>
        <w:rPr>
          <w:rFonts w:ascii="Arial" w:hAnsi="Arial" w:cs="Arial"/>
        </w:rPr>
        <w:t xml:space="preserve">__ </w:t>
      </w:r>
      <w:r w:rsidRPr="004F37FF">
        <w:rPr>
          <w:rFonts w:ascii="Arial" w:hAnsi="Arial" w:cs="Arial"/>
        </w:rPr>
        <w:t>Parental consent to evaluate for DD eligibility is obtained as well as consent</w:t>
      </w:r>
      <w:r>
        <w:rPr>
          <w:rFonts w:ascii="Arial" w:hAnsi="Arial" w:cs="Arial"/>
        </w:rPr>
        <w:t xml:space="preserve"> to evaluate for ASD eligibility with proposed procedures</w:t>
      </w:r>
      <w:r w:rsidRPr="00C40A92">
        <w:rPr>
          <w:rFonts w:ascii="Arial" w:hAnsi="Arial" w:cs="Arial"/>
        </w:rPr>
        <w:t>.</w:t>
      </w:r>
      <w:r>
        <w:rPr>
          <w:rFonts w:ascii="Arial" w:hAnsi="Arial" w:cs="Arial"/>
        </w:rPr>
        <w:t xml:space="preserve">  See </w:t>
      </w:r>
      <w:r w:rsidRPr="00C40A92">
        <w:rPr>
          <w:rFonts w:ascii="Arial" w:hAnsi="Arial" w:cs="Arial"/>
          <w:i/>
        </w:rPr>
        <w:t>ASD Evaluation Planning Form/Checklist</w:t>
      </w:r>
      <w:r>
        <w:rPr>
          <w:rFonts w:ascii="Arial" w:hAnsi="Arial" w:cs="Arial"/>
        </w:rPr>
        <w:t xml:space="preserve"> for required and recommended components.</w:t>
      </w:r>
    </w:p>
    <w:p w14:paraId="7CAF37E7" w14:textId="4ACA80C3" w:rsidR="0075760F" w:rsidRPr="0075760F" w:rsidRDefault="0075760F" w:rsidP="0075760F">
      <w:pPr>
        <w:numPr>
          <w:ilvl w:val="2"/>
          <w:numId w:val="28"/>
        </w:numPr>
        <w:spacing w:after="0"/>
        <w:rPr>
          <w:rFonts w:ascii="Arial" w:hAnsi="Arial" w:cs="Arial"/>
        </w:rPr>
      </w:pPr>
      <w:r>
        <w:rPr>
          <w:rFonts w:ascii="Arial" w:hAnsi="Arial" w:cs="Arial"/>
        </w:rPr>
        <w:t>__ Consult with Coordinator or ASD Consultant if considering ADOS-2 or CARS-2 administration for behavior rating tool</w:t>
      </w:r>
    </w:p>
    <w:p w14:paraId="50FB8057" w14:textId="77777777" w:rsidR="004F37FF" w:rsidRPr="004F37FF" w:rsidRDefault="002C33F6" w:rsidP="004F37FF">
      <w:pPr>
        <w:numPr>
          <w:ilvl w:val="1"/>
          <w:numId w:val="3"/>
        </w:numPr>
        <w:spacing w:after="0"/>
        <w:rPr>
          <w:rFonts w:ascii="Arial" w:hAnsi="Arial" w:cs="Arial"/>
        </w:rPr>
      </w:pPr>
      <w:r>
        <w:rPr>
          <w:rFonts w:ascii="Arial" w:hAnsi="Arial" w:cs="Arial"/>
        </w:rPr>
        <w:t xml:space="preserve">__ </w:t>
      </w:r>
      <w:proofErr w:type="gramStart"/>
      <w:r w:rsidR="004F37FF" w:rsidRPr="004F37FF">
        <w:rPr>
          <w:rFonts w:ascii="Arial" w:hAnsi="Arial" w:cs="Arial"/>
        </w:rPr>
        <w:t>If</w:t>
      </w:r>
      <w:proofErr w:type="gramEnd"/>
      <w:r w:rsidR="004F37FF" w:rsidRPr="004F37FF">
        <w:rPr>
          <w:rFonts w:ascii="Arial" w:hAnsi="Arial" w:cs="Arial"/>
        </w:rPr>
        <w:t xml:space="preserve"> team determines it is appropriate to consider DD eligibility and initiate the ASD evaluation at the time of the initial evaluati</w:t>
      </w:r>
      <w:r>
        <w:rPr>
          <w:rFonts w:ascii="Arial" w:hAnsi="Arial" w:cs="Arial"/>
        </w:rPr>
        <w:t xml:space="preserve">on, the team completes the ASD Evaluation Planning Form/Checklist </w:t>
      </w:r>
      <w:r w:rsidR="004F37FF" w:rsidRPr="004F37FF">
        <w:rPr>
          <w:rFonts w:ascii="Arial" w:hAnsi="Arial" w:cs="Arial"/>
        </w:rPr>
        <w:t>(bright blue form). This form will establish respons</w:t>
      </w:r>
      <w:r>
        <w:rPr>
          <w:rFonts w:ascii="Arial" w:hAnsi="Arial" w:cs="Arial"/>
        </w:rPr>
        <w:t xml:space="preserve">ibilities and timelines of the </w:t>
      </w:r>
      <w:proofErr w:type="spellStart"/>
      <w:r>
        <w:rPr>
          <w:rFonts w:ascii="Arial" w:hAnsi="Arial" w:cs="Arial"/>
        </w:rPr>
        <w:t>Eval</w:t>
      </w:r>
      <w:proofErr w:type="spellEnd"/>
      <w:r>
        <w:rPr>
          <w:rFonts w:ascii="Arial" w:hAnsi="Arial" w:cs="Arial"/>
        </w:rPr>
        <w:t xml:space="preserve"> T</w:t>
      </w:r>
      <w:r w:rsidR="004F37FF" w:rsidRPr="004F37FF">
        <w:rPr>
          <w:rFonts w:ascii="Arial" w:hAnsi="Arial" w:cs="Arial"/>
        </w:rPr>
        <w:t xml:space="preserve">eam members.  </w:t>
      </w:r>
    </w:p>
    <w:p w14:paraId="4F00BDB1" w14:textId="77777777" w:rsidR="004F37FF" w:rsidRPr="004F37FF" w:rsidRDefault="00C40A92" w:rsidP="004F37FF">
      <w:pPr>
        <w:numPr>
          <w:ilvl w:val="1"/>
          <w:numId w:val="3"/>
        </w:numPr>
        <w:spacing w:after="0"/>
        <w:rPr>
          <w:rFonts w:ascii="Arial" w:hAnsi="Arial" w:cs="Arial"/>
        </w:rPr>
      </w:pPr>
      <w:r>
        <w:rPr>
          <w:rFonts w:ascii="Arial" w:hAnsi="Arial" w:cs="Arial"/>
        </w:rPr>
        <w:t xml:space="preserve">__ </w:t>
      </w:r>
      <w:r w:rsidR="004F37FF" w:rsidRPr="004F37FF">
        <w:rPr>
          <w:rFonts w:ascii="Arial" w:hAnsi="Arial" w:cs="Arial"/>
        </w:rPr>
        <w:t>Obtain permission to exchange information with child’s physician as well as other medical providers using the Health consent.</w:t>
      </w:r>
    </w:p>
    <w:p w14:paraId="39C9F1C9" w14:textId="59F918C4" w:rsidR="004F37FF" w:rsidRDefault="00C40A92" w:rsidP="009A04CC">
      <w:pPr>
        <w:numPr>
          <w:ilvl w:val="1"/>
          <w:numId w:val="3"/>
        </w:numPr>
        <w:spacing w:after="0"/>
        <w:rPr>
          <w:rFonts w:ascii="Arial" w:hAnsi="Arial" w:cs="Arial"/>
        </w:rPr>
      </w:pPr>
      <w:r>
        <w:rPr>
          <w:rFonts w:ascii="Arial" w:hAnsi="Arial" w:cs="Arial"/>
        </w:rPr>
        <w:t xml:space="preserve">__ </w:t>
      </w:r>
      <w:r w:rsidR="004F37FF" w:rsidRPr="004F37FF">
        <w:rPr>
          <w:rFonts w:ascii="Arial" w:hAnsi="Arial" w:cs="Arial"/>
        </w:rPr>
        <w:t xml:space="preserve">Service </w:t>
      </w:r>
      <w:r>
        <w:rPr>
          <w:rFonts w:ascii="Arial" w:hAnsi="Arial" w:cs="Arial"/>
        </w:rPr>
        <w:t>C</w:t>
      </w:r>
      <w:r w:rsidR="004F37FF" w:rsidRPr="004F37FF">
        <w:rPr>
          <w:rFonts w:ascii="Arial" w:hAnsi="Arial" w:cs="Arial"/>
        </w:rPr>
        <w:t>oordinator submi</w:t>
      </w:r>
      <w:r>
        <w:rPr>
          <w:rFonts w:ascii="Arial" w:hAnsi="Arial" w:cs="Arial"/>
        </w:rPr>
        <w:t>ts Evaluation Planning form to C</w:t>
      </w:r>
      <w:r w:rsidR="004F37FF" w:rsidRPr="004F37FF">
        <w:rPr>
          <w:rFonts w:ascii="Arial" w:hAnsi="Arial" w:cs="Arial"/>
        </w:rPr>
        <w:t>oordinator for review and tracking. Evaluati</w:t>
      </w:r>
      <w:r>
        <w:rPr>
          <w:rFonts w:ascii="Arial" w:hAnsi="Arial" w:cs="Arial"/>
        </w:rPr>
        <w:t>on planning form, initialed by C</w:t>
      </w:r>
      <w:r w:rsidR="004F37FF" w:rsidRPr="004F37FF">
        <w:rPr>
          <w:rFonts w:ascii="Arial" w:hAnsi="Arial" w:cs="Arial"/>
        </w:rPr>
        <w:t xml:space="preserve">oordinator, should be retained in the original file sent to the site. </w:t>
      </w:r>
    </w:p>
    <w:p w14:paraId="4437ED85" w14:textId="77777777" w:rsidR="009A04CC" w:rsidRPr="009A04CC" w:rsidRDefault="009A04CC" w:rsidP="009A04CC">
      <w:pPr>
        <w:spacing w:after="0"/>
        <w:ind w:left="1440"/>
        <w:rPr>
          <w:rFonts w:ascii="Arial" w:hAnsi="Arial" w:cs="Arial"/>
        </w:rPr>
      </w:pPr>
    </w:p>
    <w:p w14:paraId="134D7EF8" w14:textId="77777777" w:rsidR="004F37FF" w:rsidRPr="004F37FF" w:rsidRDefault="004F37FF" w:rsidP="004F37FF">
      <w:pPr>
        <w:spacing w:after="0"/>
        <w:ind w:left="1440"/>
        <w:rPr>
          <w:rFonts w:ascii="Arial" w:hAnsi="Arial" w:cs="Arial"/>
        </w:rPr>
      </w:pPr>
    </w:p>
    <w:p w14:paraId="1F0CB4E1" w14:textId="77777777" w:rsidR="004F37FF" w:rsidRPr="004F37FF" w:rsidRDefault="004F37FF" w:rsidP="004F37FF">
      <w:pPr>
        <w:numPr>
          <w:ilvl w:val="0"/>
          <w:numId w:val="3"/>
        </w:numPr>
        <w:rPr>
          <w:rFonts w:ascii="Arial" w:hAnsi="Arial" w:cs="Arial"/>
          <w:b/>
        </w:rPr>
      </w:pPr>
      <w:r w:rsidRPr="004F37FF">
        <w:rPr>
          <w:rFonts w:ascii="Arial" w:hAnsi="Arial" w:cs="Arial"/>
          <w:b/>
        </w:rPr>
        <w:t xml:space="preserve">Evaluation </w:t>
      </w:r>
    </w:p>
    <w:p w14:paraId="4583EBD6" w14:textId="77777777" w:rsidR="004F37FF" w:rsidRPr="004F37FF" w:rsidRDefault="004F37FF" w:rsidP="004F37FF">
      <w:pPr>
        <w:ind w:left="720"/>
        <w:rPr>
          <w:rFonts w:ascii="Arial" w:hAnsi="Arial" w:cs="Arial"/>
          <w:b/>
        </w:rPr>
      </w:pPr>
      <w:r w:rsidRPr="004F37FF">
        <w:rPr>
          <w:rFonts w:ascii="Arial" w:hAnsi="Arial" w:cs="Arial"/>
          <w:b/>
        </w:rPr>
        <w:lastRenderedPageBreak/>
        <w:t>Potential ASD evaluation steps completed at Initial Evaluation After Completing Evaluation to consider DD eligibility.</w:t>
      </w:r>
    </w:p>
    <w:p w14:paraId="70FB513F" w14:textId="77777777" w:rsidR="004F37FF" w:rsidRPr="004F37FF" w:rsidRDefault="004F37FF" w:rsidP="004F37FF">
      <w:pPr>
        <w:numPr>
          <w:ilvl w:val="1"/>
          <w:numId w:val="3"/>
        </w:numPr>
        <w:spacing w:after="0"/>
        <w:rPr>
          <w:rFonts w:ascii="Arial" w:hAnsi="Arial" w:cs="Arial"/>
        </w:rPr>
      </w:pPr>
      <w:r w:rsidRPr="004F37FF">
        <w:rPr>
          <w:rFonts w:ascii="Arial" w:hAnsi="Arial" w:cs="Arial"/>
        </w:rPr>
        <w:t>To begin considering ASD, complete:</w:t>
      </w:r>
    </w:p>
    <w:p w14:paraId="7468DC4A" w14:textId="788B2039" w:rsidR="004F37FF" w:rsidRPr="004F37FF" w:rsidRDefault="00B00748" w:rsidP="004F37FF">
      <w:pPr>
        <w:numPr>
          <w:ilvl w:val="2"/>
          <w:numId w:val="29"/>
        </w:numPr>
        <w:spacing w:after="0"/>
        <w:rPr>
          <w:rFonts w:ascii="Arial" w:hAnsi="Arial" w:cs="Arial"/>
          <w:b/>
        </w:rPr>
      </w:pPr>
      <w:r>
        <w:rPr>
          <w:rFonts w:ascii="Arial" w:hAnsi="Arial" w:cs="Arial"/>
        </w:rPr>
        <w:t xml:space="preserve">__ </w:t>
      </w:r>
      <w:r w:rsidR="004F37FF" w:rsidRPr="004F37FF">
        <w:rPr>
          <w:rFonts w:ascii="Arial" w:hAnsi="Arial" w:cs="Arial"/>
          <w:b/>
        </w:rPr>
        <w:t xml:space="preserve">Functional Communication Assessment </w:t>
      </w:r>
      <w:r>
        <w:rPr>
          <w:rFonts w:ascii="Arial" w:hAnsi="Arial" w:cs="Arial"/>
          <w:b/>
        </w:rPr>
        <w:t>(SLPs only)</w:t>
      </w:r>
    </w:p>
    <w:p w14:paraId="75D7ED34" w14:textId="77777777" w:rsidR="004F37FF" w:rsidRPr="004F37FF" w:rsidRDefault="004F37FF" w:rsidP="004F37FF">
      <w:pPr>
        <w:numPr>
          <w:ilvl w:val="3"/>
          <w:numId w:val="3"/>
        </w:numPr>
        <w:spacing w:after="0"/>
        <w:rPr>
          <w:rFonts w:ascii="Arial" w:hAnsi="Arial" w:cs="Arial"/>
        </w:rPr>
      </w:pPr>
      <w:r w:rsidRPr="004F37FF">
        <w:rPr>
          <w:rFonts w:ascii="Arial" w:hAnsi="Arial" w:cs="Arial"/>
        </w:rPr>
        <w:t xml:space="preserve">In most instances, the SLP should schedule a home visit to complete the components of a Functional Communication Assessment. In rare instances, the Functional Communication Assessment might be completed at the time of the initial evaluation. </w:t>
      </w:r>
    </w:p>
    <w:p w14:paraId="77B3DA80" w14:textId="77777777" w:rsidR="004F37FF" w:rsidRPr="004F37FF" w:rsidRDefault="004F37FF" w:rsidP="004F37FF">
      <w:pPr>
        <w:numPr>
          <w:ilvl w:val="3"/>
          <w:numId w:val="3"/>
        </w:numPr>
        <w:spacing w:after="0"/>
        <w:rPr>
          <w:rFonts w:ascii="Arial" w:hAnsi="Arial" w:cs="Arial"/>
        </w:rPr>
      </w:pPr>
      <w:r w:rsidRPr="004F37FF">
        <w:rPr>
          <w:rFonts w:ascii="Arial" w:hAnsi="Arial" w:cs="Arial"/>
        </w:rPr>
        <w:t xml:space="preserve">Include Functional Communication Assessment in ASD evaluation report following ASD report instructions. </w:t>
      </w:r>
    </w:p>
    <w:p w14:paraId="49D24F05" w14:textId="77777777" w:rsidR="004F37FF" w:rsidRPr="004F37FF" w:rsidRDefault="004F37FF" w:rsidP="004F37FF">
      <w:pPr>
        <w:numPr>
          <w:ilvl w:val="2"/>
          <w:numId w:val="30"/>
        </w:numPr>
        <w:spacing w:after="0"/>
        <w:rPr>
          <w:rFonts w:ascii="Arial" w:hAnsi="Arial" w:cs="Arial"/>
          <w:b/>
        </w:rPr>
      </w:pPr>
      <w:r w:rsidRPr="004F37FF">
        <w:rPr>
          <w:rFonts w:ascii="Arial" w:hAnsi="Arial" w:cs="Arial"/>
          <w:b/>
        </w:rPr>
        <w:t>Observation(s)</w:t>
      </w:r>
    </w:p>
    <w:p w14:paraId="49EE192C" w14:textId="77777777" w:rsidR="00B00748" w:rsidRDefault="00B00748" w:rsidP="004F37FF">
      <w:pPr>
        <w:pStyle w:val="ListParagraph"/>
        <w:numPr>
          <w:ilvl w:val="3"/>
          <w:numId w:val="30"/>
        </w:numPr>
        <w:spacing w:after="0"/>
        <w:rPr>
          <w:rFonts w:ascii="Arial" w:hAnsi="Arial" w:cs="Arial"/>
        </w:rPr>
      </w:pPr>
      <w:r>
        <w:rPr>
          <w:rFonts w:ascii="Arial" w:hAnsi="Arial" w:cs="Arial"/>
        </w:rPr>
        <w:t xml:space="preserve">__ </w:t>
      </w:r>
      <w:proofErr w:type="gramStart"/>
      <w:r w:rsidR="004F37FF" w:rsidRPr="004F37FF">
        <w:rPr>
          <w:rFonts w:ascii="Arial" w:hAnsi="Arial" w:cs="Arial"/>
        </w:rPr>
        <w:t>The</w:t>
      </w:r>
      <w:proofErr w:type="gramEnd"/>
      <w:r w:rsidR="004F37FF" w:rsidRPr="004F37FF">
        <w:rPr>
          <w:rFonts w:ascii="Arial" w:hAnsi="Arial" w:cs="Arial"/>
        </w:rPr>
        <w:t xml:space="preserve"> observation completed as part of the initial evaluation appointment should be used as the first ASD observation. </w:t>
      </w:r>
    </w:p>
    <w:p w14:paraId="242E49A9" w14:textId="4F88BCE7" w:rsidR="004F37FF" w:rsidRPr="004F37FF" w:rsidRDefault="00B00748" w:rsidP="004F37FF">
      <w:pPr>
        <w:pStyle w:val="ListParagraph"/>
        <w:numPr>
          <w:ilvl w:val="3"/>
          <w:numId w:val="30"/>
        </w:numPr>
        <w:spacing w:after="0"/>
        <w:rPr>
          <w:rFonts w:ascii="Arial" w:hAnsi="Arial" w:cs="Arial"/>
        </w:rPr>
      </w:pPr>
      <w:r>
        <w:rPr>
          <w:rFonts w:ascii="Arial" w:hAnsi="Arial" w:cs="Arial"/>
        </w:rPr>
        <w:t xml:space="preserve">__ </w:t>
      </w:r>
      <w:proofErr w:type="gramStart"/>
      <w:r w:rsidR="004F37FF" w:rsidRPr="004F37FF">
        <w:rPr>
          <w:rFonts w:ascii="Arial" w:hAnsi="Arial" w:cs="Arial"/>
        </w:rPr>
        <w:t>A</w:t>
      </w:r>
      <w:proofErr w:type="gramEnd"/>
      <w:r w:rsidR="004F37FF" w:rsidRPr="004F37FF">
        <w:rPr>
          <w:rFonts w:ascii="Arial" w:hAnsi="Arial" w:cs="Arial"/>
        </w:rPr>
        <w:t xml:space="preserve"> direct-interactions observation </w:t>
      </w:r>
      <w:r w:rsidR="004F37FF" w:rsidRPr="00B00748">
        <w:rPr>
          <w:rFonts w:ascii="Arial" w:hAnsi="Arial" w:cs="Arial"/>
          <w:i/>
        </w:rPr>
        <w:t>may</w:t>
      </w:r>
      <w:r w:rsidR="004F37FF" w:rsidRPr="004F37FF">
        <w:rPr>
          <w:rFonts w:ascii="Arial" w:hAnsi="Arial" w:cs="Arial"/>
        </w:rPr>
        <w:t xml:space="preserve"> also be done if the Functional Communication Assessment is done in the home or second setting.</w:t>
      </w:r>
    </w:p>
    <w:p w14:paraId="1ECC9FE1" w14:textId="77777777" w:rsidR="004F37FF" w:rsidRPr="004F37FF" w:rsidRDefault="004F37FF" w:rsidP="004F37FF">
      <w:pPr>
        <w:pStyle w:val="ListParagraph"/>
        <w:numPr>
          <w:ilvl w:val="4"/>
          <w:numId w:val="33"/>
        </w:numPr>
        <w:spacing w:after="0"/>
        <w:rPr>
          <w:rFonts w:ascii="Arial" w:hAnsi="Arial" w:cs="Arial"/>
        </w:rPr>
      </w:pPr>
      <w:r w:rsidRPr="004F37FF">
        <w:rPr>
          <w:rFonts w:ascii="Arial" w:hAnsi="Arial" w:cs="Arial"/>
        </w:rPr>
        <w:t>If the Functional is done at the initial evaluation appointment - Only one observation (direct interaction observation) can be completed.</w:t>
      </w:r>
    </w:p>
    <w:p w14:paraId="2B1E3928" w14:textId="059BED5F" w:rsidR="004F37FF" w:rsidRPr="004F37FF" w:rsidRDefault="00B00748" w:rsidP="004F37FF">
      <w:pPr>
        <w:pStyle w:val="ListParagraph"/>
        <w:numPr>
          <w:ilvl w:val="4"/>
          <w:numId w:val="33"/>
        </w:numPr>
        <w:spacing w:after="0"/>
        <w:rPr>
          <w:rFonts w:ascii="Arial" w:hAnsi="Arial" w:cs="Arial"/>
        </w:rPr>
      </w:pPr>
      <w:r>
        <w:rPr>
          <w:rFonts w:ascii="Arial" w:hAnsi="Arial" w:cs="Arial"/>
        </w:rPr>
        <w:t>If the F</w:t>
      </w:r>
      <w:r w:rsidR="004F37FF" w:rsidRPr="004F37FF">
        <w:rPr>
          <w:rFonts w:ascii="Arial" w:hAnsi="Arial" w:cs="Arial"/>
        </w:rPr>
        <w:t xml:space="preserve">unctional is done in a second setting - Two observations can be included, the indirect at the initial evaluation appointment and direct in the second setting with Functional Communication Assessment. </w:t>
      </w:r>
    </w:p>
    <w:p w14:paraId="418372C5" w14:textId="60DF3871" w:rsidR="004F37FF" w:rsidRPr="004F37FF" w:rsidRDefault="00B00748" w:rsidP="004F37FF">
      <w:pPr>
        <w:pStyle w:val="ListParagraph"/>
        <w:numPr>
          <w:ilvl w:val="3"/>
          <w:numId w:val="30"/>
        </w:numPr>
        <w:spacing w:after="0"/>
        <w:rPr>
          <w:rFonts w:ascii="Arial" w:hAnsi="Arial" w:cs="Arial"/>
        </w:rPr>
      </w:pPr>
      <w:r>
        <w:rPr>
          <w:rFonts w:ascii="Arial" w:hAnsi="Arial" w:cs="Arial"/>
        </w:rPr>
        <w:t xml:space="preserve">__ </w:t>
      </w:r>
      <w:r w:rsidR="004F37FF" w:rsidRPr="004F37FF">
        <w:rPr>
          <w:rFonts w:ascii="Arial" w:hAnsi="Arial" w:cs="Arial"/>
        </w:rPr>
        <w:t xml:space="preserve">Include information regarding all observations into the four defining areas, as appropriate, in the ecWeb ASD report. Include examples of the behaviors observed with supporting evidence. </w:t>
      </w:r>
    </w:p>
    <w:p w14:paraId="6AD6D518" w14:textId="77777777" w:rsidR="004F37FF" w:rsidRPr="004F37FF" w:rsidRDefault="004F37FF" w:rsidP="004F37FF">
      <w:pPr>
        <w:spacing w:after="0"/>
        <w:ind w:left="2880"/>
        <w:rPr>
          <w:rFonts w:ascii="Arial" w:hAnsi="Arial" w:cs="Arial"/>
        </w:rPr>
      </w:pPr>
    </w:p>
    <w:p w14:paraId="4EB9D847" w14:textId="77777777" w:rsidR="004F37FF" w:rsidRPr="004F37FF" w:rsidRDefault="004F37FF" w:rsidP="004F37FF">
      <w:pPr>
        <w:numPr>
          <w:ilvl w:val="0"/>
          <w:numId w:val="3"/>
        </w:numPr>
        <w:rPr>
          <w:rFonts w:ascii="Arial" w:hAnsi="Arial" w:cs="Arial"/>
          <w:b/>
        </w:rPr>
      </w:pPr>
      <w:r w:rsidRPr="004F37FF">
        <w:rPr>
          <w:rFonts w:ascii="Arial" w:hAnsi="Arial" w:cs="Arial"/>
          <w:b/>
        </w:rPr>
        <w:t>Report writing and Eligibility</w:t>
      </w:r>
    </w:p>
    <w:p w14:paraId="4AAAFEA0" w14:textId="55BAA8B5" w:rsidR="004F37FF" w:rsidRPr="004F37FF" w:rsidRDefault="00B00748" w:rsidP="004F37FF">
      <w:pPr>
        <w:numPr>
          <w:ilvl w:val="1"/>
          <w:numId w:val="3"/>
        </w:numPr>
        <w:spacing w:after="0"/>
        <w:rPr>
          <w:rFonts w:ascii="Arial" w:hAnsi="Arial" w:cs="Arial"/>
        </w:rPr>
      </w:pPr>
      <w:r>
        <w:rPr>
          <w:rFonts w:ascii="Arial" w:hAnsi="Arial" w:cs="Arial"/>
        </w:rPr>
        <w:t xml:space="preserve">__ </w:t>
      </w:r>
      <w:r w:rsidR="004F37FF" w:rsidRPr="004F37FF">
        <w:rPr>
          <w:rFonts w:ascii="Arial" w:hAnsi="Arial" w:cs="Arial"/>
        </w:rPr>
        <w:t xml:space="preserve">Consider DD eligibility at the time of initial evaluation appointment and complete EI or ECSE evaluation report, as soon as possible. </w:t>
      </w:r>
      <w:r>
        <w:rPr>
          <w:rFonts w:ascii="Arial" w:hAnsi="Arial" w:cs="Arial"/>
        </w:rPr>
        <w:t>(</w:t>
      </w:r>
      <w:r w:rsidR="0075760F">
        <w:rPr>
          <w:rFonts w:ascii="Arial" w:hAnsi="Arial" w:cs="Arial"/>
        </w:rPr>
        <w:t>*</w:t>
      </w:r>
      <w:r>
        <w:rPr>
          <w:rFonts w:ascii="Arial" w:hAnsi="Arial" w:cs="Arial"/>
        </w:rPr>
        <w:t xml:space="preserve">If a child does not qualify for </w:t>
      </w:r>
      <w:proofErr w:type="gramStart"/>
      <w:r>
        <w:rPr>
          <w:rFonts w:ascii="Arial" w:hAnsi="Arial" w:cs="Arial"/>
        </w:rPr>
        <w:t>an eligibility</w:t>
      </w:r>
      <w:proofErr w:type="gramEnd"/>
      <w:r>
        <w:rPr>
          <w:rFonts w:ascii="Arial" w:hAnsi="Arial" w:cs="Arial"/>
        </w:rPr>
        <w:t xml:space="preserve">, the </w:t>
      </w:r>
      <w:proofErr w:type="spellStart"/>
      <w:r>
        <w:rPr>
          <w:rFonts w:ascii="Arial" w:hAnsi="Arial" w:cs="Arial"/>
        </w:rPr>
        <w:t>Eval</w:t>
      </w:r>
      <w:proofErr w:type="spellEnd"/>
      <w:r>
        <w:rPr>
          <w:rFonts w:ascii="Arial" w:hAnsi="Arial" w:cs="Arial"/>
        </w:rPr>
        <w:t xml:space="preserve"> Team will need to complete </w:t>
      </w:r>
      <w:r w:rsidRPr="0075760F">
        <w:rPr>
          <w:rFonts w:ascii="Arial" w:hAnsi="Arial" w:cs="Arial"/>
          <w:i/>
        </w:rPr>
        <w:t>all</w:t>
      </w:r>
      <w:r>
        <w:rPr>
          <w:rFonts w:ascii="Arial" w:hAnsi="Arial" w:cs="Arial"/>
        </w:rPr>
        <w:t xml:space="preserve"> components of the ASD evaluation. Refer to notes at the end of this document)</w:t>
      </w:r>
    </w:p>
    <w:p w14:paraId="1CF70A02" w14:textId="74E708DC" w:rsidR="004F37FF" w:rsidRPr="004F37FF" w:rsidRDefault="00B00748" w:rsidP="004F37FF">
      <w:pPr>
        <w:numPr>
          <w:ilvl w:val="1"/>
          <w:numId w:val="3"/>
        </w:numPr>
        <w:spacing w:after="0"/>
        <w:rPr>
          <w:rFonts w:ascii="Arial" w:hAnsi="Arial" w:cs="Arial"/>
        </w:rPr>
      </w:pPr>
      <w:r>
        <w:rPr>
          <w:rFonts w:ascii="Arial" w:hAnsi="Arial" w:cs="Arial"/>
        </w:rPr>
        <w:t xml:space="preserve">__ </w:t>
      </w:r>
      <w:r w:rsidR="004F37FF" w:rsidRPr="004F37FF">
        <w:rPr>
          <w:rFonts w:ascii="Arial" w:hAnsi="Arial" w:cs="Arial"/>
        </w:rPr>
        <w:t>Enter relevant information into the ASD evaluation report as soon as possible</w:t>
      </w:r>
      <w:r w:rsidR="0075760F">
        <w:rPr>
          <w:rFonts w:ascii="Arial" w:hAnsi="Arial" w:cs="Arial"/>
        </w:rPr>
        <w:t>,</w:t>
      </w:r>
      <w:r w:rsidR="004F37FF" w:rsidRPr="004F37FF">
        <w:rPr>
          <w:rFonts w:ascii="Arial" w:hAnsi="Arial" w:cs="Arial"/>
        </w:rPr>
        <w:t xml:space="preserve"> given the site team needs to continue the ASD evaluation process. </w:t>
      </w:r>
    </w:p>
    <w:p w14:paraId="4C47A5F3" w14:textId="0C928706" w:rsidR="004F37FF" w:rsidRPr="004F37FF" w:rsidRDefault="00B00748" w:rsidP="004F37FF">
      <w:pPr>
        <w:numPr>
          <w:ilvl w:val="1"/>
          <w:numId w:val="3"/>
        </w:numPr>
        <w:spacing w:after="0"/>
        <w:rPr>
          <w:rFonts w:ascii="Arial" w:hAnsi="Arial" w:cs="Arial"/>
        </w:rPr>
      </w:pPr>
      <w:r>
        <w:rPr>
          <w:rFonts w:ascii="Arial" w:hAnsi="Arial" w:cs="Arial"/>
        </w:rPr>
        <w:t xml:space="preserve">__ </w:t>
      </w:r>
      <w:r w:rsidR="004F37FF" w:rsidRPr="004F37FF">
        <w:rPr>
          <w:rFonts w:ascii="Arial" w:hAnsi="Arial" w:cs="Arial"/>
        </w:rPr>
        <w:t>Attempt to participate in the ASD eligibility meeting when the site has completed the ASD evaluation, whenever schedules will allow.</w:t>
      </w:r>
    </w:p>
    <w:p w14:paraId="73B63018" w14:textId="77777777" w:rsidR="004F37FF" w:rsidRPr="004F37FF" w:rsidRDefault="004F37FF" w:rsidP="004F37FF">
      <w:pPr>
        <w:spacing w:after="0"/>
        <w:ind w:left="1440"/>
        <w:rPr>
          <w:rFonts w:ascii="Arial" w:hAnsi="Arial" w:cs="Arial"/>
        </w:rPr>
      </w:pPr>
    </w:p>
    <w:p w14:paraId="2F5FFA3D" w14:textId="77777777" w:rsidR="004F37FF" w:rsidRPr="004F37FF" w:rsidRDefault="004F37FF" w:rsidP="004F37FF">
      <w:pPr>
        <w:numPr>
          <w:ilvl w:val="0"/>
          <w:numId w:val="3"/>
        </w:numPr>
        <w:rPr>
          <w:rFonts w:ascii="Arial" w:hAnsi="Arial" w:cs="Arial"/>
          <w:b/>
        </w:rPr>
      </w:pPr>
      <w:r w:rsidRPr="004F37FF">
        <w:rPr>
          <w:rFonts w:ascii="Arial" w:hAnsi="Arial" w:cs="Arial"/>
          <w:b/>
        </w:rPr>
        <w:t>Communicating with the Site</w:t>
      </w:r>
    </w:p>
    <w:p w14:paraId="100FB0D5" w14:textId="77777777" w:rsidR="004F37FF" w:rsidRPr="004F37FF" w:rsidRDefault="004F37FF" w:rsidP="004F37FF">
      <w:pPr>
        <w:numPr>
          <w:ilvl w:val="1"/>
          <w:numId w:val="3"/>
        </w:numPr>
        <w:spacing w:after="0"/>
        <w:rPr>
          <w:rFonts w:ascii="Arial" w:hAnsi="Arial" w:cs="Arial"/>
          <w:b/>
        </w:rPr>
      </w:pPr>
      <w:r w:rsidRPr="004F37FF">
        <w:rPr>
          <w:rFonts w:ascii="Arial" w:hAnsi="Arial" w:cs="Arial"/>
        </w:rPr>
        <w:t xml:space="preserve">To ensure the site team is aware an ASD evaluation has been initiated: </w:t>
      </w:r>
    </w:p>
    <w:p w14:paraId="44FF9779" w14:textId="50207391" w:rsidR="004F37FF" w:rsidRPr="004F37FF" w:rsidRDefault="00B00748" w:rsidP="004F37FF">
      <w:pPr>
        <w:numPr>
          <w:ilvl w:val="2"/>
          <w:numId w:val="34"/>
        </w:numPr>
        <w:spacing w:after="0"/>
        <w:rPr>
          <w:rFonts w:ascii="Arial" w:hAnsi="Arial" w:cs="Arial"/>
        </w:rPr>
      </w:pPr>
      <w:r>
        <w:rPr>
          <w:rFonts w:ascii="Arial" w:hAnsi="Arial" w:cs="Arial"/>
        </w:rPr>
        <w:t xml:space="preserve">__ </w:t>
      </w:r>
      <w:r w:rsidR="00341C25">
        <w:rPr>
          <w:rFonts w:ascii="Arial" w:hAnsi="Arial" w:cs="Arial"/>
        </w:rPr>
        <w:t>Include the Evaluation Planning F</w:t>
      </w:r>
      <w:r w:rsidR="004F37FF" w:rsidRPr="004F37FF">
        <w:rPr>
          <w:rFonts w:ascii="Arial" w:hAnsi="Arial" w:cs="Arial"/>
        </w:rPr>
        <w:t>orm</w:t>
      </w:r>
      <w:r w:rsidR="00341C25">
        <w:rPr>
          <w:rFonts w:ascii="Arial" w:hAnsi="Arial" w:cs="Arial"/>
        </w:rPr>
        <w:t>/Checklist</w:t>
      </w:r>
      <w:r w:rsidR="004F37FF" w:rsidRPr="004F37FF">
        <w:rPr>
          <w:rFonts w:ascii="Arial" w:hAnsi="Arial" w:cs="Arial"/>
        </w:rPr>
        <w:t xml:space="preserve"> in the original file sent to the site. </w:t>
      </w:r>
    </w:p>
    <w:p w14:paraId="1C62CA5C" w14:textId="61D9B372" w:rsidR="004F37FF" w:rsidRPr="004F37FF" w:rsidRDefault="00B00748" w:rsidP="004F37FF">
      <w:pPr>
        <w:numPr>
          <w:ilvl w:val="2"/>
          <w:numId w:val="34"/>
        </w:numPr>
        <w:spacing w:after="0"/>
        <w:rPr>
          <w:rFonts w:ascii="Arial" w:hAnsi="Arial" w:cs="Arial"/>
        </w:rPr>
      </w:pPr>
      <w:r>
        <w:rPr>
          <w:rFonts w:ascii="Arial" w:hAnsi="Arial" w:cs="Arial"/>
        </w:rPr>
        <w:t xml:space="preserve">__ </w:t>
      </w:r>
      <w:r w:rsidR="004F37FF" w:rsidRPr="004F37FF">
        <w:rPr>
          <w:rFonts w:ascii="Arial" w:hAnsi="Arial" w:cs="Arial"/>
        </w:rPr>
        <w:t xml:space="preserve">Include the following information in the site notification email: </w:t>
      </w:r>
    </w:p>
    <w:p w14:paraId="14F9F741" w14:textId="77777777" w:rsidR="004F37FF" w:rsidRPr="004F37FF" w:rsidRDefault="004F37FF" w:rsidP="004F37FF">
      <w:pPr>
        <w:numPr>
          <w:ilvl w:val="3"/>
          <w:numId w:val="3"/>
        </w:numPr>
        <w:spacing w:after="0"/>
        <w:rPr>
          <w:rFonts w:ascii="Arial" w:hAnsi="Arial" w:cs="Arial"/>
        </w:rPr>
      </w:pPr>
      <w:r w:rsidRPr="004F37FF">
        <w:rPr>
          <w:rFonts w:ascii="Arial" w:hAnsi="Arial" w:cs="Arial"/>
        </w:rPr>
        <w:t>Team determined that ASD is a suspected disability and consent was obtained on (date)</w:t>
      </w:r>
    </w:p>
    <w:p w14:paraId="548F2532" w14:textId="77777777" w:rsidR="004F37FF" w:rsidRPr="004F37FF" w:rsidRDefault="004F37FF" w:rsidP="004F37FF">
      <w:pPr>
        <w:numPr>
          <w:ilvl w:val="3"/>
          <w:numId w:val="3"/>
        </w:numPr>
        <w:spacing w:after="0"/>
        <w:rPr>
          <w:rFonts w:ascii="Arial" w:hAnsi="Arial" w:cs="Arial"/>
        </w:rPr>
      </w:pPr>
      <w:r w:rsidRPr="004F37FF">
        <w:rPr>
          <w:rFonts w:ascii="Arial" w:hAnsi="Arial" w:cs="Arial"/>
        </w:rPr>
        <w:t xml:space="preserve">Indicate that DD eligibility was completed and the date </w:t>
      </w:r>
    </w:p>
    <w:p w14:paraId="1292CBEE" w14:textId="77777777" w:rsidR="004F37FF" w:rsidRPr="004F37FF" w:rsidRDefault="004F37FF" w:rsidP="004F37FF">
      <w:pPr>
        <w:numPr>
          <w:ilvl w:val="3"/>
          <w:numId w:val="3"/>
        </w:numPr>
        <w:spacing w:after="0"/>
        <w:rPr>
          <w:rFonts w:ascii="Arial" w:hAnsi="Arial" w:cs="Arial"/>
        </w:rPr>
      </w:pPr>
      <w:r w:rsidRPr="004F37FF">
        <w:rPr>
          <w:rFonts w:ascii="Arial" w:hAnsi="Arial" w:cs="Arial"/>
        </w:rPr>
        <w:t xml:space="preserve">Indicate when DD report will be completed and relevant information included in the ASD report </w:t>
      </w:r>
    </w:p>
    <w:p w14:paraId="24A617FE" w14:textId="77777777" w:rsidR="004F37FF" w:rsidRPr="004F37FF" w:rsidRDefault="004F37FF" w:rsidP="004F37FF">
      <w:pPr>
        <w:numPr>
          <w:ilvl w:val="3"/>
          <w:numId w:val="3"/>
        </w:numPr>
        <w:spacing w:after="0"/>
        <w:rPr>
          <w:rFonts w:ascii="Arial" w:hAnsi="Arial" w:cs="Arial"/>
        </w:rPr>
      </w:pPr>
      <w:r w:rsidRPr="004F37FF">
        <w:rPr>
          <w:rFonts w:ascii="Arial" w:hAnsi="Arial" w:cs="Arial"/>
        </w:rPr>
        <w:t xml:space="preserve">Offer to attend the eligibility meeting, when given at least two weeks’ notice </w:t>
      </w:r>
    </w:p>
    <w:p w14:paraId="12F33D66" w14:textId="77C60755" w:rsidR="004F37FF" w:rsidRPr="004F37FF" w:rsidRDefault="00B00748" w:rsidP="004F37FF">
      <w:pPr>
        <w:numPr>
          <w:ilvl w:val="2"/>
          <w:numId w:val="3"/>
        </w:numPr>
        <w:spacing w:after="0"/>
        <w:rPr>
          <w:rFonts w:ascii="Arial" w:hAnsi="Arial" w:cs="Arial"/>
        </w:rPr>
      </w:pPr>
      <w:r>
        <w:rPr>
          <w:rFonts w:ascii="Arial" w:hAnsi="Arial" w:cs="Arial"/>
        </w:rPr>
        <w:t xml:space="preserve">__ </w:t>
      </w:r>
      <w:r w:rsidR="004F37FF" w:rsidRPr="004F37FF">
        <w:rPr>
          <w:rFonts w:ascii="Arial" w:hAnsi="Arial" w:cs="Arial"/>
        </w:rPr>
        <w:t xml:space="preserve">Copy the site notification email into the Contact Log. </w:t>
      </w:r>
    </w:p>
    <w:p w14:paraId="18872888" w14:textId="77777777" w:rsidR="004F37FF" w:rsidRPr="004F37FF" w:rsidRDefault="004F37FF" w:rsidP="004F37FF">
      <w:pPr>
        <w:spacing w:after="0"/>
        <w:ind w:left="2160"/>
        <w:rPr>
          <w:rFonts w:ascii="Arial" w:hAnsi="Arial" w:cs="Arial"/>
        </w:rPr>
      </w:pPr>
    </w:p>
    <w:p w14:paraId="142A9EE8" w14:textId="03144FCE" w:rsidR="004F37FF" w:rsidRPr="004F37FF" w:rsidRDefault="00B00748" w:rsidP="004F37FF">
      <w:pPr>
        <w:numPr>
          <w:ilvl w:val="0"/>
          <w:numId w:val="3"/>
        </w:numPr>
        <w:rPr>
          <w:rFonts w:ascii="Arial" w:hAnsi="Arial" w:cs="Arial"/>
        </w:rPr>
      </w:pPr>
      <w:r>
        <w:rPr>
          <w:rFonts w:ascii="Arial" w:hAnsi="Arial" w:cs="Arial"/>
        </w:rPr>
        <w:t xml:space="preserve">__ </w:t>
      </w:r>
      <w:r w:rsidR="004F37FF" w:rsidRPr="004F37FF">
        <w:rPr>
          <w:rFonts w:ascii="Arial" w:hAnsi="Arial" w:cs="Arial"/>
          <w:b/>
        </w:rPr>
        <w:t>Complete ASD Regional Referral</w:t>
      </w:r>
      <w:r w:rsidR="004F37FF" w:rsidRPr="004F37FF">
        <w:rPr>
          <w:rFonts w:ascii="Arial" w:hAnsi="Arial" w:cs="Arial"/>
        </w:rPr>
        <w:t xml:space="preserve"> as a request for assistance with ASD eligibility evaluation. </w:t>
      </w:r>
    </w:p>
    <w:p w14:paraId="421EF848" w14:textId="7FAB0C87" w:rsidR="004F37FF" w:rsidRPr="004F37FF" w:rsidRDefault="004F37FF" w:rsidP="004F37FF">
      <w:pPr>
        <w:numPr>
          <w:ilvl w:val="0"/>
          <w:numId w:val="3"/>
        </w:numPr>
        <w:rPr>
          <w:rFonts w:ascii="Arial" w:hAnsi="Arial" w:cs="Arial"/>
        </w:rPr>
      </w:pPr>
      <w:r w:rsidRPr="004F37FF">
        <w:rPr>
          <w:rFonts w:ascii="Arial" w:hAnsi="Arial" w:cs="Arial"/>
          <w:b/>
        </w:rPr>
        <w:t xml:space="preserve">After IFSP is complete and child is receiving services, IFSP site-based team completes ASD evaluation (see ASD Eligibility Process When Initiated by the Site-based IFSP Team) </w:t>
      </w:r>
    </w:p>
    <w:p w14:paraId="3927BF5E" w14:textId="3C318000" w:rsidR="004F37FF" w:rsidRPr="004F37FF" w:rsidRDefault="004F37FF" w:rsidP="004F37FF">
      <w:pPr>
        <w:numPr>
          <w:ilvl w:val="1"/>
          <w:numId w:val="3"/>
        </w:numPr>
        <w:rPr>
          <w:rFonts w:ascii="Arial" w:hAnsi="Arial" w:cs="Arial"/>
        </w:rPr>
      </w:pPr>
      <w:r w:rsidRPr="004F37FF">
        <w:rPr>
          <w:rFonts w:ascii="Arial" w:hAnsi="Arial" w:cs="Arial"/>
        </w:rPr>
        <w:t xml:space="preserve">IFSP site-based team completes remaining steps needed to review eligibility – Obtain </w:t>
      </w:r>
      <w:r w:rsidRPr="004F37FF">
        <w:rPr>
          <w:rFonts w:ascii="Arial" w:hAnsi="Arial" w:cs="Arial"/>
          <w:b/>
        </w:rPr>
        <w:t>Medical Statemen</w:t>
      </w:r>
      <w:r w:rsidRPr="004F37FF">
        <w:rPr>
          <w:rFonts w:ascii="Arial" w:hAnsi="Arial" w:cs="Arial"/>
        </w:rPr>
        <w:t xml:space="preserve">t, complete </w:t>
      </w:r>
      <w:r w:rsidRPr="004F37FF">
        <w:rPr>
          <w:rFonts w:ascii="Arial" w:hAnsi="Arial" w:cs="Arial"/>
          <w:b/>
        </w:rPr>
        <w:t>File Review</w:t>
      </w:r>
      <w:r w:rsidRPr="004F37FF">
        <w:rPr>
          <w:rFonts w:ascii="Arial" w:hAnsi="Arial" w:cs="Arial"/>
        </w:rPr>
        <w:t xml:space="preserve">,  collect </w:t>
      </w:r>
      <w:r w:rsidRPr="004F37FF">
        <w:rPr>
          <w:rFonts w:ascii="Arial" w:hAnsi="Arial" w:cs="Arial"/>
          <w:b/>
        </w:rPr>
        <w:t>Teacher Information</w:t>
      </w:r>
      <w:r w:rsidRPr="004F37FF">
        <w:rPr>
          <w:rFonts w:ascii="Arial" w:hAnsi="Arial" w:cs="Arial"/>
        </w:rPr>
        <w:t xml:space="preserve">, collect </w:t>
      </w:r>
      <w:r w:rsidRPr="004F37FF">
        <w:rPr>
          <w:rFonts w:ascii="Arial" w:hAnsi="Arial" w:cs="Arial"/>
          <w:b/>
        </w:rPr>
        <w:t>Family Information</w:t>
      </w:r>
      <w:r w:rsidRPr="004F37FF">
        <w:rPr>
          <w:rFonts w:ascii="Arial" w:hAnsi="Arial" w:cs="Arial"/>
        </w:rPr>
        <w:t xml:space="preserve"> and </w:t>
      </w:r>
      <w:r w:rsidRPr="004F37FF">
        <w:rPr>
          <w:rFonts w:ascii="Arial" w:hAnsi="Arial" w:cs="Arial"/>
          <w:b/>
        </w:rPr>
        <w:t>Home Observation</w:t>
      </w:r>
      <w:r w:rsidRPr="004F37FF">
        <w:rPr>
          <w:rFonts w:ascii="Arial" w:hAnsi="Arial" w:cs="Arial"/>
        </w:rPr>
        <w:t xml:space="preserve">, and complete </w:t>
      </w:r>
      <w:r w:rsidRPr="004F37FF">
        <w:rPr>
          <w:rFonts w:ascii="Arial" w:hAnsi="Arial" w:cs="Arial"/>
          <w:b/>
        </w:rPr>
        <w:t>Observation 2</w:t>
      </w:r>
      <w:r w:rsidR="00CE393E">
        <w:rPr>
          <w:rFonts w:ascii="Arial" w:hAnsi="Arial" w:cs="Arial"/>
        </w:rPr>
        <w:t xml:space="preserve"> (if not completed by </w:t>
      </w:r>
      <w:proofErr w:type="spellStart"/>
      <w:r w:rsidR="00CE393E">
        <w:rPr>
          <w:rFonts w:ascii="Arial" w:hAnsi="Arial" w:cs="Arial"/>
        </w:rPr>
        <w:t>Eval</w:t>
      </w:r>
      <w:proofErr w:type="spellEnd"/>
      <w:r w:rsidR="00CE393E">
        <w:rPr>
          <w:rFonts w:ascii="Arial" w:hAnsi="Arial" w:cs="Arial"/>
        </w:rPr>
        <w:t xml:space="preserve"> T</w:t>
      </w:r>
      <w:r w:rsidRPr="004F37FF">
        <w:rPr>
          <w:rFonts w:ascii="Arial" w:hAnsi="Arial" w:cs="Arial"/>
        </w:rPr>
        <w:t xml:space="preserve">eam),  </w:t>
      </w:r>
      <w:r w:rsidR="00B00748">
        <w:rPr>
          <w:rFonts w:ascii="Arial" w:hAnsi="Arial" w:cs="Arial"/>
        </w:rPr>
        <w:t xml:space="preserve">rating scale, etc. </w:t>
      </w:r>
    </w:p>
    <w:p w14:paraId="44E5517D" w14:textId="0F9CD0C6" w:rsidR="004F37FF" w:rsidRPr="005B217B" w:rsidRDefault="004F37FF" w:rsidP="004F37FF">
      <w:pPr>
        <w:rPr>
          <w:rFonts w:ascii="Arial" w:hAnsi="Arial" w:cs="Arial"/>
          <w:i/>
        </w:rPr>
      </w:pPr>
      <w:r w:rsidRPr="005B217B">
        <w:rPr>
          <w:rFonts w:ascii="Arial" w:hAnsi="Arial" w:cs="Arial"/>
          <w:i/>
        </w:rPr>
        <w:t xml:space="preserve">All ASD evaluation activities will be complete by the Evaluation Team when a child does not meet DD eligibility criteria or the family does not want to access ECSE services. In those instances, the directions </w:t>
      </w:r>
      <w:r w:rsidR="008C6BDB">
        <w:rPr>
          <w:rFonts w:ascii="Arial" w:hAnsi="Arial" w:cs="Arial"/>
          <w:i/>
        </w:rPr>
        <w:t xml:space="preserve">in the </w:t>
      </w:r>
      <w:r w:rsidR="00B00748">
        <w:rPr>
          <w:rFonts w:ascii="Arial" w:hAnsi="Arial" w:cs="Arial"/>
          <w:i/>
        </w:rPr>
        <w:t xml:space="preserve">document titled ASD </w:t>
      </w:r>
      <w:r w:rsidR="00CE393E">
        <w:rPr>
          <w:rFonts w:ascii="Arial" w:hAnsi="Arial" w:cs="Arial"/>
          <w:i/>
        </w:rPr>
        <w:t>Eligibility</w:t>
      </w:r>
      <w:r w:rsidR="00B00748">
        <w:rPr>
          <w:rFonts w:ascii="Arial" w:hAnsi="Arial" w:cs="Arial"/>
          <w:i/>
        </w:rPr>
        <w:t xml:space="preserve"> Process Step by Step- When Initiated by Site Teams</w:t>
      </w:r>
      <w:r w:rsidRPr="005B217B">
        <w:rPr>
          <w:rFonts w:ascii="Arial" w:hAnsi="Arial" w:cs="Arial"/>
          <w:i/>
        </w:rPr>
        <w:t xml:space="preserve"> should be followed. </w:t>
      </w:r>
      <w:r w:rsidR="008C6BDB">
        <w:rPr>
          <w:rFonts w:ascii="Arial" w:hAnsi="Arial" w:cs="Arial"/>
          <w:i/>
        </w:rPr>
        <w:t xml:space="preserve">Also, contact </w:t>
      </w:r>
      <w:proofErr w:type="spellStart"/>
      <w:r w:rsidR="008C6BDB">
        <w:rPr>
          <w:rFonts w:ascii="Arial" w:hAnsi="Arial" w:cs="Arial"/>
          <w:i/>
        </w:rPr>
        <w:t>Eval</w:t>
      </w:r>
      <w:proofErr w:type="spellEnd"/>
      <w:r w:rsidR="008C6BDB">
        <w:rPr>
          <w:rFonts w:ascii="Arial" w:hAnsi="Arial" w:cs="Arial"/>
          <w:i/>
        </w:rPr>
        <w:t xml:space="preserve"> Team Coordinator and Intake Manager in order to communicate about additional time to complete evaluation components.</w:t>
      </w:r>
    </w:p>
    <w:p w14:paraId="2C74082C"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7A6A38B4"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580E3E7C"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358006DF"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0B945B1A"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5577AFDD"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6BA28CB2"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55FC7994"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51D118C7"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5DB0675A"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5379D876"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04720EDF"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26B138FC"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77E3E952"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7D7ADD74"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6D8EB648"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16F3CDD6"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222C50F4"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192A5BB0"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090C2783"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32548563"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6F8DF4AA"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33F00576"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1A0E4255"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30136EC7"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748D8F19"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75B7A4DF"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213CE358" w14:textId="77777777" w:rsidR="004F37FF" w:rsidRDefault="004F37FF" w:rsidP="004F37FF">
      <w:pPr>
        <w:spacing w:after="0" w:line="240" w:lineRule="auto"/>
        <w:jc w:val="center"/>
        <w:rPr>
          <w:rFonts w:ascii="Arial" w:eastAsia="Times New Roman" w:hAnsi="Arial" w:cs="Arial"/>
          <w:b/>
          <w:bCs/>
          <w:i/>
          <w:color w:val="000000"/>
          <w:sz w:val="32"/>
          <w:szCs w:val="32"/>
        </w:rPr>
      </w:pPr>
    </w:p>
    <w:p w14:paraId="37EA62D6" w14:textId="77777777" w:rsidR="004F37FF" w:rsidRDefault="004F37FF" w:rsidP="004F37FF">
      <w:pPr>
        <w:spacing w:after="0" w:line="240" w:lineRule="auto"/>
        <w:jc w:val="center"/>
        <w:rPr>
          <w:rFonts w:ascii="Arial" w:eastAsia="Times New Roman" w:hAnsi="Arial" w:cs="Arial"/>
          <w:b/>
          <w:bCs/>
          <w:i/>
          <w:color w:val="000000"/>
          <w:sz w:val="32"/>
          <w:szCs w:val="32"/>
        </w:rPr>
      </w:pPr>
      <w:r w:rsidRPr="004F37FF">
        <w:rPr>
          <w:rFonts w:ascii="Arial" w:eastAsia="Times New Roman" w:hAnsi="Arial" w:cs="Arial"/>
          <w:b/>
          <w:bCs/>
          <w:i/>
          <w:color w:val="000000"/>
          <w:sz w:val="32"/>
          <w:szCs w:val="32"/>
        </w:rPr>
        <w:t xml:space="preserve">ASD Eligibility Process: Step by Step </w:t>
      </w:r>
    </w:p>
    <w:p w14:paraId="35DE8A9A" w14:textId="77777777" w:rsidR="004F37FF" w:rsidRPr="004F37FF" w:rsidRDefault="004F37FF" w:rsidP="004F37FF">
      <w:pPr>
        <w:spacing w:after="0" w:line="240" w:lineRule="auto"/>
        <w:jc w:val="center"/>
        <w:rPr>
          <w:rFonts w:ascii="Arial" w:eastAsia="Times New Roman" w:hAnsi="Arial" w:cs="Arial"/>
          <w:i/>
          <w:sz w:val="32"/>
          <w:szCs w:val="32"/>
        </w:rPr>
      </w:pPr>
      <w:r>
        <w:rPr>
          <w:rFonts w:ascii="Arial" w:eastAsia="Times New Roman" w:hAnsi="Arial" w:cs="Arial"/>
          <w:b/>
          <w:bCs/>
          <w:i/>
          <w:color w:val="000000"/>
          <w:sz w:val="32"/>
          <w:szCs w:val="32"/>
        </w:rPr>
        <w:t>For Site-Based Teams</w:t>
      </w:r>
    </w:p>
    <w:p w14:paraId="35780E23" w14:textId="77777777" w:rsidR="001717D8" w:rsidRDefault="001717D8" w:rsidP="004F37FF">
      <w:pPr>
        <w:spacing w:after="0" w:line="240" w:lineRule="auto"/>
        <w:rPr>
          <w:rFonts w:ascii="Arial" w:eastAsia="Times New Roman" w:hAnsi="Arial" w:cs="Arial"/>
          <w:b/>
          <w:sz w:val="24"/>
          <w:szCs w:val="24"/>
        </w:rPr>
      </w:pPr>
    </w:p>
    <w:p w14:paraId="59C32689" w14:textId="77777777" w:rsidR="004F37FF" w:rsidRDefault="001717D8" w:rsidP="004F37F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Steps 1-4: </w:t>
      </w:r>
      <w:r w:rsidR="004F37FF" w:rsidRPr="004F37FF">
        <w:rPr>
          <w:rFonts w:ascii="Arial" w:eastAsia="Times New Roman" w:hAnsi="Arial" w:cs="Arial"/>
          <w:b/>
          <w:sz w:val="24"/>
          <w:szCs w:val="24"/>
        </w:rPr>
        <w:t>Preparation and Planning</w:t>
      </w:r>
    </w:p>
    <w:p w14:paraId="2EAA3D19" w14:textId="77777777" w:rsidR="004F37FF" w:rsidRPr="004F37FF" w:rsidRDefault="004F37FF" w:rsidP="004F37FF">
      <w:pPr>
        <w:spacing w:after="0" w:line="240" w:lineRule="auto"/>
        <w:rPr>
          <w:rFonts w:ascii="Arial" w:eastAsia="Times New Roman" w:hAnsi="Arial" w:cs="Arial"/>
          <w:b/>
          <w:sz w:val="24"/>
          <w:szCs w:val="24"/>
        </w:rPr>
      </w:pPr>
    </w:p>
    <w:p w14:paraId="53F6AE10" w14:textId="77777777" w:rsidR="004F37FF" w:rsidRPr="004F37FF" w:rsidRDefault="004F37FF" w:rsidP="004F37FF">
      <w:pPr>
        <w:numPr>
          <w:ilvl w:val="0"/>
          <w:numId w:val="40"/>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w:t>
      </w:r>
      <w:r w:rsidRPr="004F37FF">
        <w:rPr>
          <w:rFonts w:ascii="Arial" w:eastAsia="Times New Roman" w:hAnsi="Arial" w:cs="Arial"/>
          <w:b/>
          <w:bCs/>
          <w:color w:val="000000"/>
        </w:rPr>
        <w:t>Initial discussions</w:t>
      </w:r>
      <w:r w:rsidRPr="004F37FF">
        <w:rPr>
          <w:rFonts w:ascii="Arial" w:eastAsia="Times New Roman" w:hAnsi="Arial" w:cs="Arial"/>
          <w:color w:val="000000"/>
        </w:rPr>
        <w:t xml:space="preserve"> about the need for ASD evaluation to determine eligibility at </w:t>
      </w:r>
      <w:r w:rsidR="005B217B">
        <w:rPr>
          <w:rFonts w:ascii="Arial" w:eastAsia="Times New Roman" w:hAnsi="Arial" w:cs="Arial"/>
          <w:color w:val="000000"/>
        </w:rPr>
        <w:t xml:space="preserve">home visit, </w:t>
      </w:r>
      <w:r w:rsidRPr="004F37FF">
        <w:rPr>
          <w:rFonts w:ascii="Arial" w:eastAsia="Times New Roman" w:hAnsi="Arial" w:cs="Arial"/>
          <w:color w:val="000000"/>
        </w:rPr>
        <w:t>team meeting or IFSP meeting (parent may or may not be involved at this point depending who brought up concerns)</w:t>
      </w:r>
    </w:p>
    <w:p w14:paraId="39808EAE" w14:textId="77777777" w:rsidR="004F37FF" w:rsidRPr="004F37FF" w:rsidRDefault="004F37FF" w:rsidP="004F37FF">
      <w:pPr>
        <w:spacing w:after="0" w:line="240" w:lineRule="auto"/>
        <w:rPr>
          <w:rFonts w:ascii="Arial" w:eastAsia="Times New Roman" w:hAnsi="Arial" w:cs="Arial"/>
          <w:sz w:val="24"/>
          <w:szCs w:val="24"/>
        </w:rPr>
      </w:pPr>
    </w:p>
    <w:p w14:paraId="13EE6E26" w14:textId="77777777" w:rsidR="004F37FF" w:rsidRPr="004F37FF" w:rsidRDefault="004F37FF" w:rsidP="004F37FF">
      <w:pPr>
        <w:numPr>
          <w:ilvl w:val="1"/>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Team considers child’s current skills and needs in 4 areas associated with autism (communication, social interactions, unusual responses to sensory experiences, and restricted repetitive or stereotypic patterns of  behavior)</w:t>
      </w:r>
    </w:p>
    <w:p w14:paraId="3D045F7A" w14:textId="77777777" w:rsidR="004F37FF" w:rsidRPr="004F37FF" w:rsidRDefault="004F37FF" w:rsidP="004F37FF">
      <w:pPr>
        <w:numPr>
          <w:ilvl w:val="2"/>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 xml:space="preserve">__Complete EI/ECSE pre-referral checklist </w:t>
      </w:r>
    </w:p>
    <w:p w14:paraId="6BCFA395" w14:textId="77777777" w:rsidR="004F37FF" w:rsidRPr="004F37FF" w:rsidRDefault="004F37FF" w:rsidP="004F37FF">
      <w:pPr>
        <w:numPr>
          <w:ilvl w:val="2"/>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__Review intervention data to date (</w:t>
      </w:r>
      <w:r w:rsidR="005B217B">
        <w:rPr>
          <w:rFonts w:ascii="Arial" w:eastAsia="Times New Roman" w:hAnsi="Arial" w:cs="Arial"/>
          <w:color w:val="000000"/>
        </w:rPr>
        <w:t>Does student respond to ASD-</w:t>
      </w:r>
      <w:r w:rsidRPr="004F37FF">
        <w:rPr>
          <w:rFonts w:ascii="Arial" w:eastAsia="Times New Roman" w:hAnsi="Arial" w:cs="Arial"/>
          <w:color w:val="000000"/>
        </w:rPr>
        <w:t>based strategies</w:t>
      </w:r>
      <w:r w:rsidR="005B217B">
        <w:rPr>
          <w:rFonts w:ascii="Arial" w:eastAsia="Times New Roman" w:hAnsi="Arial" w:cs="Arial"/>
          <w:color w:val="000000"/>
        </w:rPr>
        <w:t>?</w:t>
      </w:r>
      <w:r w:rsidRPr="004F37FF">
        <w:rPr>
          <w:rFonts w:ascii="Arial" w:eastAsia="Times New Roman" w:hAnsi="Arial" w:cs="Arial"/>
          <w:color w:val="000000"/>
        </w:rPr>
        <w:t>)</w:t>
      </w:r>
    </w:p>
    <w:p w14:paraId="17C38A49" w14:textId="77777777" w:rsidR="004F37FF" w:rsidRPr="004F37FF" w:rsidRDefault="004F37FF" w:rsidP="004F37FF">
      <w:pPr>
        <w:numPr>
          <w:ilvl w:val="2"/>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__Inform parent ASD Evaluation is being considered and obtain input if not already involved</w:t>
      </w:r>
    </w:p>
    <w:p w14:paraId="439CCF70" w14:textId="77777777" w:rsidR="004F37FF" w:rsidRPr="004F37FF" w:rsidRDefault="004F37FF" w:rsidP="004F37FF">
      <w:pPr>
        <w:numPr>
          <w:ilvl w:val="2"/>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w:t>
      </w:r>
      <w:r w:rsidRPr="004F37FF">
        <w:rPr>
          <w:rFonts w:ascii="Arial" w:eastAsia="Times New Roman" w:hAnsi="Arial" w:cs="Arial"/>
          <w:b/>
          <w:bCs/>
          <w:color w:val="000000"/>
        </w:rPr>
        <w:t>Submit Referral to Regional Autism Program</w:t>
      </w:r>
      <w:r>
        <w:rPr>
          <w:rFonts w:ascii="Arial" w:eastAsia="Times New Roman" w:hAnsi="Arial" w:cs="Arial"/>
          <w:color w:val="000000"/>
        </w:rPr>
        <w:t xml:space="preserve"> </w:t>
      </w:r>
      <w:r w:rsidRPr="004F37FF">
        <w:rPr>
          <w:rFonts w:ascii="Arial" w:eastAsia="Times New Roman" w:hAnsi="Arial" w:cs="Arial"/>
          <w:color w:val="000000"/>
        </w:rPr>
        <w:t xml:space="preserve">*If recent </w:t>
      </w:r>
      <w:r w:rsidRPr="004F37FF">
        <w:rPr>
          <w:rFonts w:ascii="Arial" w:eastAsia="Times New Roman" w:hAnsi="Arial" w:cs="Arial"/>
          <w:b/>
          <w:bCs/>
          <w:color w:val="000000"/>
        </w:rPr>
        <w:t xml:space="preserve">Medical </w:t>
      </w:r>
      <w:r w:rsidR="00431EFB" w:rsidRPr="004F37FF">
        <w:rPr>
          <w:rFonts w:ascii="Arial" w:eastAsia="Times New Roman" w:hAnsi="Arial" w:cs="Arial"/>
          <w:b/>
          <w:bCs/>
          <w:color w:val="000000"/>
        </w:rPr>
        <w:t>Diagnosis</w:t>
      </w:r>
      <w:r w:rsidR="00431EFB" w:rsidRPr="004F37FF">
        <w:rPr>
          <w:rFonts w:ascii="Arial" w:eastAsia="Times New Roman" w:hAnsi="Arial" w:cs="Arial"/>
          <w:color w:val="000000"/>
        </w:rPr>
        <w:t>:</w:t>
      </w:r>
      <w:r w:rsidR="00431EFB">
        <w:rPr>
          <w:rFonts w:ascii="Arial" w:eastAsia="Times New Roman" w:hAnsi="Arial" w:cs="Arial"/>
          <w:color w:val="000000"/>
        </w:rPr>
        <w:t xml:space="preserve"> </w:t>
      </w:r>
      <w:r w:rsidR="00431EFB" w:rsidRPr="004F37FF">
        <w:rPr>
          <w:rFonts w:ascii="Arial" w:eastAsia="Times New Roman" w:hAnsi="Arial" w:cs="Arial"/>
          <w:color w:val="000000"/>
        </w:rPr>
        <w:t>__obtain</w:t>
      </w:r>
      <w:r w:rsidRPr="004F37FF">
        <w:rPr>
          <w:rFonts w:ascii="Arial" w:eastAsia="Times New Roman" w:hAnsi="Arial" w:cs="Arial"/>
          <w:color w:val="000000"/>
        </w:rPr>
        <w:t xml:space="preserve"> release of information and acquire testing results</w:t>
      </w:r>
    </w:p>
    <w:p w14:paraId="71CEC903" w14:textId="77777777" w:rsidR="004F37FF" w:rsidRPr="004F37FF" w:rsidRDefault="004F37FF" w:rsidP="004F37FF">
      <w:pPr>
        <w:numPr>
          <w:ilvl w:val="1"/>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Prior to Pre-Planning Meeting(Staffing)</w:t>
      </w:r>
      <w:r w:rsidRPr="004F37FF">
        <w:rPr>
          <w:rFonts w:ascii="Arial" w:eastAsia="Times New Roman" w:hAnsi="Arial" w:cs="Arial"/>
          <w:b/>
          <w:bCs/>
          <w:color w:val="000000"/>
        </w:rPr>
        <w:t xml:space="preserve"> review file </w:t>
      </w:r>
      <w:r w:rsidRPr="004F37FF">
        <w:rPr>
          <w:rFonts w:ascii="Arial" w:eastAsia="Times New Roman" w:hAnsi="Arial" w:cs="Arial"/>
          <w:color w:val="000000"/>
        </w:rPr>
        <w:t>to look at previous testing results and medical history</w:t>
      </w:r>
    </w:p>
    <w:p w14:paraId="25026350" w14:textId="77777777" w:rsidR="004F37FF" w:rsidRPr="004F37FF" w:rsidRDefault="004F37FF" w:rsidP="004F37FF">
      <w:pPr>
        <w:numPr>
          <w:ilvl w:val="2"/>
          <w:numId w:val="41"/>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__Include ASD Consultant  __consider other disability categories</w:t>
      </w:r>
    </w:p>
    <w:p w14:paraId="67A8CB34" w14:textId="77777777" w:rsidR="004F37FF" w:rsidRPr="004F37FF" w:rsidRDefault="004F37FF" w:rsidP="004F37FF">
      <w:pPr>
        <w:spacing w:after="0" w:line="240" w:lineRule="auto"/>
        <w:rPr>
          <w:rFonts w:ascii="Arial" w:eastAsia="Times New Roman" w:hAnsi="Arial" w:cs="Arial"/>
          <w:sz w:val="24"/>
          <w:szCs w:val="24"/>
        </w:rPr>
      </w:pPr>
    </w:p>
    <w:p w14:paraId="51886D3F" w14:textId="77777777" w:rsidR="004F37FF" w:rsidRPr="00D8722C" w:rsidRDefault="004F37FF" w:rsidP="004F37FF">
      <w:pPr>
        <w:numPr>
          <w:ilvl w:val="0"/>
          <w:numId w:val="42"/>
        </w:numPr>
        <w:spacing w:after="0" w:line="240" w:lineRule="auto"/>
        <w:textAlignment w:val="baseline"/>
        <w:rPr>
          <w:rFonts w:ascii="Arial" w:eastAsia="Times New Roman" w:hAnsi="Arial" w:cs="Arial"/>
          <w:i/>
          <w:color w:val="000000"/>
        </w:rPr>
      </w:pPr>
      <w:r w:rsidRPr="004F37FF">
        <w:rPr>
          <w:rFonts w:ascii="Arial" w:eastAsia="Times New Roman" w:hAnsi="Arial" w:cs="Arial"/>
          <w:color w:val="000000"/>
        </w:rPr>
        <w:t xml:space="preserve">__Hold </w:t>
      </w:r>
      <w:r w:rsidRPr="004F37FF">
        <w:rPr>
          <w:rFonts w:ascii="Arial" w:eastAsia="Times New Roman" w:hAnsi="Arial" w:cs="Arial"/>
          <w:b/>
          <w:bCs/>
          <w:color w:val="000000"/>
        </w:rPr>
        <w:t>Pre-Evaluation Planning Meeting</w:t>
      </w:r>
      <w:r w:rsidRPr="004F37FF">
        <w:rPr>
          <w:rFonts w:ascii="Arial" w:eastAsia="Times New Roman" w:hAnsi="Arial" w:cs="Arial"/>
          <w:color w:val="000000"/>
          <w:u w:val="single"/>
        </w:rPr>
        <w:t xml:space="preserve"> </w:t>
      </w:r>
      <w:r w:rsidRPr="004F37FF">
        <w:rPr>
          <w:rFonts w:ascii="Arial" w:eastAsia="Times New Roman" w:hAnsi="Arial" w:cs="Arial"/>
          <w:color w:val="000000"/>
        </w:rPr>
        <w:t>to confirm need for evaluat</w:t>
      </w:r>
      <w:r>
        <w:rPr>
          <w:rFonts w:ascii="Arial" w:eastAsia="Times New Roman" w:hAnsi="Arial" w:cs="Arial"/>
          <w:color w:val="000000"/>
        </w:rPr>
        <w:t>ion--</w:t>
      </w:r>
      <w:r w:rsidRPr="00D8722C">
        <w:rPr>
          <w:rFonts w:ascii="Arial" w:eastAsia="Times New Roman" w:hAnsi="Arial" w:cs="Arial"/>
          <w:i/>
          <w:color w:val="000000"/>
        </w:rPr>
        <w:t>Scheduled by Service</w:t>
      </w:r>
    </w:p>
    <w:p w14:paraId="79D3DE2E" w14:textId="77777777" w:rsidR="004F37FF" w:rsidRPr="004F37FF" w:rsidRDefault="004F37FF" w:rsidP="004F37FF">
      <w:pPr>
        <w:spacing w:after="0" w:line="240" w:lineRule="auto"/>
        <w:textAlignment w:val="baseline"/>
        <w:rPr>
          <w:rFonts w:ascii="Arial" w:eastAsia="Times New Roman" w:hAnsi="Arial" w:cs="Arial"/>
          <w:i/>
          <w:color w:val="000000"/>
        </w:rPr>
      </w:pPr>
      <w:r w:rsidRPr="00D8722C">
        <w:rPr>
          <w:rFonts w:ascii="Arial" w:eastAsia="Times New Roman" w:hAnsi="Arial" w:cs="Arial"/>
          <w:i/>
          <w:color w:val="000000"/>
        </w:rPr>
        <w:t xml:space="preserve">                 </w:t>
      </w:r>
      <w:r w:rsidRPr="004F37FF">
        <w:rPr>
          <w:rFonts w:ascii="Arial" w:eastAsia="Times New Roman" w:hAnsi="Arial" w:cs="Arial"/>
          <w:i/>
          <w:color w:val="000000"/>
        </w:rPr>
        <w:t>Coordinator</w:t>
      </w:r>
    </w:p>
    <w:p w14:paraId="4FFF71D0" w14:textId="77777777" w:rsidR="004F37FF" w:rsidRPr="004F37FF" w:rsidRDefault="004F37FF" w:rsidP="004F37FF">
      <w:pPr>
        <w:spacing w:after="0" w:line="240" w:lineRule="auto"/>
        <w:rPr>
          <w:rFonts w:ascii="Arial" w:eastAsia="Times New Roman" w:hAnsi="Arial" w:cs="Arial"/>
          <w:sz w:val="24"/>
          <w:szCs w:val="24"/>
        </w:rPr>
      </w:pPr>
    </w:p>
    <w:p w14:paraId="15BE1002" w14:textId="77777777" w:rsidR="004F37FF" w:rsidRPr="004F37FF" w:rsidRDefault="004F37FF" w:rsidP="004F37FF">
      <w:pPr>
        <w:numPr>
          <w:ilvl w:val="1"/>
          <w:numId w:val="43"/>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__Consult with IFSP team members and other ancillary staff to determine what further testing/components will need to be completed to determine Eligibility</w:t>
      </w:r>
    </w:p>
    <w:p w14:paraId="3778CF3B" w14:textId="77777777" w:rsidR="004F37FF" w:rsidRPr="004F37FF" w:rsidRDefault="004F37FF" w:rsidP="004F37FF">
      <w:pPr>
        <w:numPr>
          <w:ilvl w:val="1"/>
          <w:numId w:val="43"/>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__Fill out top portion of Evaluation Planning Form along with the Procedures portion on the bottom. (fill in who will complete testing if it is known at this time-not required yet)</w:t>
      </w:r>
    </w:p>
    <w:p w14:paraId="30B2CE3F" w14:textId="77777777" w:rsidR="004F37FF" w:rsidRPr="004F37FF" w:rsidRDefault="004F37FF" w:rsidP="004F37FF">
      <w:pPr>
        <w:numPr>
          <w:ilvl w:val="1"/>
          <w:numId w:val="43"/>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 xml:space="preserve">__Pre-fill out the </w:t>
      </w:r>
      <w:r w:rsidRPr="004F37FF">
        <w:rPr>
          <w:rFonts w:ascii="Arial" w:eastAsia="Times New Roman" w:hAnsi="Arial" w:cs="Arial"/>
          <w:color w:val="000000"/>
          <w:u w:val="single"/>
        </w:rPr>
        <w:t xml:space="preserve">Consent for Evaluation </w:t>
      </w:r>
      <w:r w:rsidRPr="004F37FF">
        <w:rPr>
          <w:rFonts w:ascii="Arial" w:eastAsia="Times New Roman" w:hAnsi="Arial" w:cs="Arial"/>
          <w:color w:val="000000"/>
        </w:rPr>
        <w:t>Request with proposed procedures that will be used to determine Eligibility for ASD if consent is given.</w:t>
      </w:r>
    </w:p>
    <w:p w14:paraId="569F091F" w14:textId="77777777" w:rsidR="004F37FF" w:rsidRPr="004F37FF" w:rsidRDefault="004F37FF" w:rsidP="004F37FF">
      <w:pPr>
        <w:spacing w:after="0" w:line="240" w:lineRule="auto"/>
        <w:rPr>
          <w:rFonts w:ascii="Arial" w:eastAsia="Times New Roman" w:hAnsi="Arial" w:cs="Arial"/>
          <w:sz w:val="24"/>
          <w:szCs w:val="24"/>
        </w:rPr>
      </w:pPr>
    </w:p>
    <w:p w14:paraId="2E2DD9FB" w14:textId="77777777" w:rsidR="004F37FF" w:rsidRPr="004F37FF" w:rsidRDefault="004F37FF" w:rsidP="004F37FF">
      <w:pPr>
        <w:numPr>
          <w:ilvl w:val="0"/>
          <w:numId w:val="44"/>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 xml:space="preserve">__Service Coordinator sets up </w:t>
      </w:r>
      <w:r w:rsidRPr="004F37FF">
        <w:rPr>
          <w:rFonts w:ascii="Arial" w:eastAsia="Times New Roman" w:hAnsi="Arial" w:cs="Arial"/>
          <w:b/>
          <w:bCs/>
          <w:color w:val="000000"/>
        </w:rPr>
        <w:t>Evaluation planning/Consent</w:t>
      </w:r>
      <w:r w:rsidRPr="004F37FF">
        <w:rPr>
          <w:rFonts w:ascii="Arial" w:eastAsia="Times New Roman" w:hAnsi="Arial" w:cs="Arial"/>
          <w:color w:val="000000"/>
        </w:rPr>
        <w:t xml:space="preserve"> meeting with team &amp; parents</w:t>
      </w:r>
    </w:p>
    <w:p w14:paraId="3010455B" w14:textId="77777777" w:rsidR="004F37FF" w:rsidRPr="004F37FF" w:rsidRDefault="004F37FF" w:rsidP="004F37FF">
      <w:pPr>
        <w:spacing w:after="0" w:line="240" w:lineRule="auto"/>
        <w:rPr>
          <w:rFonts w:ascii="Arial" w:eastAsia="Times New Roman" w:hAnsi="Arial" w:cs="Arial"/>
          <w:sz w:val="24"/>
          <w:szCs w:val="24"/>
        </w:rPr>
      </w:pPr>
    </w:p>
    <w:p w14:paraId="7B417F5C" w14:textId="77777777" w:rsidR="004F37FF" w:rsidRPr="004F37FF" w:rsidRDefault="004F37FF" w:rsidP="004F37FF">
      <w:pPr>
        <w:numPr>
          <w:ilvl w:val="1"/>
          <w:numId w:val="45"/>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w:t>
      </w:r>
      <w:r w:rsidRPr="004F37FF">
        <w:rPr>
          <w:rFonts w:ascii="Arial" w:eastAsia="Times New Roman" w:hAnsi="Arial" w:cs="Arial"/>
          <w:b/>
          <w:bCs/>
          <w:color w:val="000000"/>
        </w:rPr>
        <w:t>Send Meeting Notice</w:t>
      </w:r>
      <w:r w:rsidR="003459AE">
        <w:rPr>
          <w:rFonts w:ascii="Arial" w:eastAsia="Times New Roman" w:hAnsi="Arial" w:cs="Arial"/>
          <w:color w:val="000000"/>
        </w:rPr>
        <w:t xml:space="preserve">: Invite the professionals </w:t>
      </w:r>
      <w:r w:rsidRPr="004F37FF">
        <w:rPr>
          <w:rFonts w:ascii="Arial" w:eastAsia="Times New Roman" w:hAnsi="Arial" w:cs="Arial"/>
          <w:color w:val="000000"/>
        </w:rPr>
        <w:t xml:space="preserve">who will be participating in the evaluation. </w:t>
      </w:r>
      <w:r w:rsidR="00431EFB" w:rsidRPr="004F37FF">
        <w:rPr>
          <w:rFonts w:ascii="Arial" w:eastAsia="Times New Roman" w:hAnsi="Arial" w:cs="Arial"/>
          <w:color w:val="000000"/>
        </w:rPr>
        <w:t>(SLP, ASD co</w:t>
      </w:r>
      <w:r w:rsidR="00431EFB">
        <w:rPr>
          <w:rFonts w:ascii="Arial" w:eastAsia="Times New Roman" w:hAnsi="Arial" w:cs="Arial"/>
          <w:color w:val="000000"/>
        </w:rPr>
        <w:t>nsultant, OT, school psych, etc.</w:t>
      </w:r>
      <w:r w:rsidR="00431EFB" w:rsidRPr="004F37FF">
        <w:rPr>
          <w:rFonts w:ascii="Arial" w:eastAsia="Times New Roman" w:hAnsi="Arial" w:cs="Arial"/>
          <w:color w:val="000000"/>
        </w:rPr>
        <w:t>)</w:t>
      </w:r>
      <w:r w:rsidRPr="004F37FF">
        <w:rPr>
          <w:rFonts w:ascii="Arial" w:eastAsia="Times New Roman" w:hAnsi="Arial" w:cs="Arial"/>
          <w:color w:val="000000"/>
        </w:rPr>
        <w:t xml:space="preserve">-not required to attend, but best practice to invite them. </w:t>
      </w:r>
    </w:p>
    <w:p w14:paraId="1ABFDB51" w14:textId="77777777" w:rsidR="004F37FF" w:rsidRPr="004F37FF" w:rsidRDefault="004F37FF" w:rsidP="004F37FF">
      <w:pPr>
        <w:numPr>
          <w:ilvl w:val="2"/>
          <w:numId w:val="45"/>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__Review concerns and data with parents</w:t>
      </w:r>
    </w:p>
    <w:p w14:paraId="4D4D85AC" w14:textId="77777777" w:rsidR="004F37FF" w:rsidRPr="004F37FF" w:rsidRDefault="004F37FF" w:rsidP="004F37FF">
      <w:pPr>
        <w:numPr>
          <w:ilvl w:val="2"/>
          <w:numId w:val="45"/>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__Request Consent for ASD Evaluation (review procedures and assessments needed and provide descriptions)</w:t>
      </w:r>
    </w:p>
    <w:p w14:paraId="320DE9C2" w14:textId="77777777" w:rsidR="004F37FF" w:rsidRPr="004F37FF" w:rsidRDefault="004F37FF" w:rsidP="004F37FF">
      <w:pPr>
        <w:numPr>
          <w:ilvl w:val="2"/>
          <w:numId w:val="45"/>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__Obtain exchange of info with child’s physician (ask if child has a medical diagnosis)</w:t>
      </w:r>
    </w:p>
    <w:p w14:paraId="5ACD7BE3" w14:textId="77777777" w:rsidR="004F37FF" w:rsidRPr="004F37FF" w:rsidRDefault="004F37FF" w:rsidP="004F37FF">
      <w:pPr>
        <w:numPr>
          <w:ilvl w:val="2"/>
          <w:numId w:val="45"/>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__Review evaluation process if consent is provided</w:t>
      </w:r>
    </w:p>
    <w:p w14:paraId="18168716" w14:textId="77777777" w:rsidR="004F37FF" w:rsidRPr="004F37FF" w:rsidRDefault="004F37FF" w:rsidP="004F37FF">
      <w:pPr>
        <w:numPr>
          <w:ilvl w:val="3"/>
          <w:numId w:val="45"/>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 xml:space="preserve">__offer </w:t>
      </w:r>
      <w:r w:rsidRPr="004F37FF">
        <w:rPr>
          <w:rFonts w:ascii="Arial" w:eastAsia="Times New Roman" w:hAnsi="Arial" w:cs="Arial"/>
          <w:color w:val="000000"/>
          <w:u w:val="single"/>
        </w:rPr>
        <w:t>Parental Guide to ASD Eligibility Process</w:t>
      </w:r>
    </w:p>
    <w:p w14:paraId="334925BE" w14:textId="77777777" w:rsidR="004F37FF" w:rsidRPr="004F37FF" w:rsidRDefault="004F37FF" w:rsidP="004F37FF">
      <w:pPr>
        <w:spacing w:after="0" w:line="240" w:lineRule="auto"/>
        <w:ind w:left="2160" w:firstLine="720"/>
        <w:rPr>
          <w:rFonts w:ascii="Arial" w:eastAsia="Times New Roman" w:hAnsi="Arial" w:cs="Arial"/>
          <w:sz w:val="24"/>
          <w:szCs w:val="24"/>
        </w:rPr>
      </w:pPr>
      <w:r w:rsidRPr="004F37FF">
        <w:rPr>
          <w:rFonts w:ascii="Arial" w:eastAsia="Times New Roman" w:hAnsi="Arial" w:cs="Arial"/>
          <w:color w:val="000000"/>
        </w:rPr>
        <w:t>(found in Forms section under ASD Evaluation/Eligibility)</w:t>
      </w:r>
    </w:p>
    <w:p w14:paraId="1839C032" w14:textId="77777777" w:rsidR="004F37FF" w:rsidRPr="004F37FF" w:rsidRDefault="004F37FF" w:rsidP="004F37FF">
      <w:pPr>
        <w:spacing w:after="0" w:line="240" w:lineRule="auto"/>
        <w:rPr>
          <w:rFonts w:ascii="Arial" w:eastAsia="Times New Roman" w:hAnsi="Arial" w:cs="Arial"/>
          <w:sz w:val="24"/>
          <w:szCs w:val="24"/>
        </w:rPr>
      </w:pPr>
    </w:p>
    <w:p w14:paraId="7A8EED4A" w14:textId="77777777" w:rsidR="004F37FF" w:rsidRPr="004F37FF" w:rsidRDefault="004F37FF" w:rsidP="004F37FF">
      <w:pPr>
        <w:numPr>
          <w:ilvl w:val="0"/>
          <w:numId w:val="46"/>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 xml:space="preserve">__Turn </w:t>
      </w:r>
      <w:r w:rsidRPr="004F37FF">
        <w:rPr>
          <w:rFonts w:ascii="Arial" w:eastAsia="Times New Roman" w:hAnsi="Arial" w:cs="Arial"/>
          <w:color w:val="000000"/>
          <w:u w:val="single"/>
        </w:rPr>
        <w:t>Completed Evaluation Planning Form</w:t>
      </w:r>
      <w:r w:rsidRPr="004F37FF">
        <w:rPr>
          <w:rFonts w:ascii="Arial" w:eastAsia="Times New Roman" w:hAnsi="Arial" w:cs="Arial"/>
          <w:color w:val="000000"/>
        </w:rPr>
        <w:t xml:space="preserve"> into Site Coordinator to be signed off on.  </w:t>
      </w:r>
    </w:p>
    <w:p w14:paraId="583239C0" w14:textId="77777777" w:rsidR="004F37FF" w:rsidRDefault="004F37FF" w:rsidP="003459AE">
      <w:pPr>
        <w:numPr>
          <w:ilvl w:val="1"/>
          <w:numId w:val="46"/>
        </w:numPr>
        <w:spacing w:after="0" w:line="240" w:lineRule="auto"/>
        <w:textAlignment w:val="baseline"/>
        <w:rPr>
          <w:rFonts w:ascii="Arial" w:eastAsia="Times New Roman" w:hAnsi="Arial" w:cs="Arial"/>
          <w:b/>
          <w:bCs/>
          <w:color w:val="000000"/>
        </w:rPr>
      </w:pPr>
      <w:r w:rsidRPr="004F37FF">
        <w:rPr>
          <w:rFonts w:ascii="Arial" w:eastAsia="Times New Roman" w:hAnsi="Arial" w:cs="Arial"/>
          <w:b/>
          <w:bCs/>
          <w:color w:val="000000"/>
        </w:rPr>
        <w:t>__</w:t>
      </w:r>
      <w:r w:rsidR="003459AE" w:rsidRPr="004F37FF">
        <w:rPr>
          <w:rFonts w:ascii="Arial" w:eastAsia="Times New Roman" w:hAnsi="Arial" w:cs="Arial"/>
          <w:color w:val="000000"/>
        </w:rPr>
        <w:t>Service</w:t>
      </w:r>
      <w:r w:rsidRPr="004F37FF">
        <w:rPr>
          <w:rFonts w:ascii="Arial" w:eastAsia="Times New Roman" w:hAnsi="Arial" w:cs="Arial"/>
          <w:color w:val="000000"/>
        </w:rPr>
        <w:t xml:space="preserve"> Coordinator will notify team members that Consent has been signed to initiate the Evaluation. </w:t>
      </w:r>
    </w:p>
    <w:p w14:paraId="19DE5CFC" w14:textId="77777777" w:rsidR="003459AE" w:rsidRPr="003459AE" w:rsidRDefault="003459AE" w:rsidP="003459AE">
      <w:pPr>
        <w:spacing w:after="0" w:line="240" w:lineRule="auto"/>
        <w:ind w:left="1440"/>
        <w:textAlignment w:val="baseline"/>
        <w:rPr>
          <w:rFonts w:ascii="Arial" w:eastAsia="Times New Roman" w:hAnsi="Arial" w:cs="Arial"/>
          <w:b/>
          <w:bCs/>
          <w:color w:val="000000"/>
        </w:rPr>
      </w:pPr>
    </w:p>
    <w:p w14:paraId="02A1E80C" w14:textId="77777777" w:rsidR="00A95C99" w:rsidRDefault="00A95C99" w:rsidP="001717D8">
      <w:pPr>
        <w:spacing w:after="0" w:line="240" w:lineRule="auto"/>
        <w:rPr>
          <w:rFonts w:ascii="Arial" w:eastAsia="Times New Roman" w:hAnsi="Arial" w:cs="Arial"/>
          <w:b/>
          <w:bCs/>
          <w:color w:val="000000"/>
        </w:rPr>
      </w:pPr>
    </w:p>
    <w:p w14:paraId="184FC630" w14:textId="77777777" w:rsidR="00A95C99" w:rsidRDefault="00A95C99" w:rsidP="001717D8">
      <w:pPr>
        <w:spacing w:after="0" w:line="240" w:lineRule="auto"/>
        <w:rPr>
          <w:rFonts w:ascii="Arial" w:eastAsia="Times New Roman" w:hAnsi="Arial" w:cs="Arial"/>
          <w:b/>
          <w:bCs/>
          <w:color w:val="000000"/>
        </w:rPr>
      </w:pPr>
    </w:p>
    <w:p w14:paraId="4772F143" w14:textId="77777777" w:rsidR="00A95C99" w:rsidRDefault="00A95C99" w:rsidP="001717D8">
      <w:pPr>
        <w:spacing w:after="0" w:line="240" w:lineRule="auto"/>
        <w:rPr>
          <w:rFonts w:ascii="Arial" w:eastAsia="Times New Roman" w:hAnsi="Arial" w:cs="Arial"/>
          <w:b/>
          <w:bCs/>
          <w:color w:val="000000"/>
        </w:rPr>
      </w:pPr>
    </w:p>
    <w:p w14:paraId="1F9E6F4F" w14:textId="77777777" w:rsidR="00A95C99" w:rsidRDefault="00A95C99" w:rsidP="001717D8">
      <w:pPr>
        <w:spacing w:after="0" w:line="240" w:lineRule="auto"/>
        <w:rPr>
          <w:rFonts w:ascii="Arial" w:eastAsia="Times New Roman" w:hAnsi="Arial" w:cs="Arial"/>
          <w:b/>
          <w:bCs/>
          <w:color w:val="000000"/>
        </w:rPr>
      </w:pPr>
    </w:p>
    <w:p w14:paraId="1C20E69E" w14:textId="77777777" w:rsidR="004F37FF" w:rsidRDefault="001717D8" w:rsidP="001717D8">
      <w:pPr>
        <w:spacing w:after="0" w:line="240" w:lineRule="auto"/>
        <w:rPr>
          <w:rFonts w:ascii="Arial" w:eastAsia="Times New Roman" w:hAnsi="Arial" w:cs="Arial"/>
          <w:b/>
          <w:bCs/>
          <w:color w:val="000000"/>
        </w:rPr>
      </w:pPr>
      <w:r>
        <w:rPr>
          <w:rFonts w:ascii="Arial" w:eastAsia="Times New Roman" w:hAnsi="Arial" w:cs="Arial"/>
          <w:b/>
          <w:bCs/>
          <w:color w:val="000000"/>
        </w:rPr>
        <w:t xml:space="preserve">Steps 5-9: </w:t>
      </w:r>
      <w:r w:rsidR="004F37FF" w:rsidRPr="004F37FF">
        <w:rPr>
          <w:rFonts w:ascii="Arial" w:eastAsia="Times New Roman" w:hAnsi="Arial" w:cs="Arial"/>
          <w:b/>
          <w:bCs/>
          <w:color w:val="000000"/>
        </w:rPr>
        <w:t xml:space="preserve">Evaluation Procedures and Eligibility </w:t>
      </w:r>
      <w:r w:rsidR="004F37FF">
        <w:rPr>
          <w:rFonts w:ascii="Arial" w:eastAsia="Times New Roman" w:hAnsi="Arial" w:cs="Arial"/>
          <w:b/>
          <w:bCs/>
          <w:color w:val="000000"/>
        </w:rPr>
        <w:t>Meeting</w:t>
      </w:r>
    </w:p>
    <w:p w14:paraId="353C08BA" w14:textId="77777777" w:rsidR="001717D8" w:rsidRPr="004F37FF" w:rsidRDefault="001717D8" w:rsidP="001717D8">
      <w:pPr>
        <w:spacing w:after="0" w:line="240" w:lineRule="auto"/>
        <w:rPr>
          <w:rFonts w:ascii="Arial" w:eastAsia="Times New Roman" w:hAnsi="Arial" w:cs="Arial"/>
          <w:sz w:val="24"/>
          <w:szCs w:val="24"/>
        </w:rPr>
      </w:pPr>
    </w:p>
    <w:p w14:paraId="5B278C6E" w14:textId="77777777" w:rsidR="003459AE" w:rsidRDefault="004F37FF" w:rsidP="004F37FF">
      <w:pPr>
        <w:numPr>
          <w:ilvl w:val="0"/>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Evaluation Procedures</w:t>
      </w:r>
      <w:r w:rsidRPr="004F37FF">
        <w:rPr>
          <w:rFonts w:ascii="Arial" w:eastAsia="Times New Roman" w:hAnsi="Arial" w:cs="Arial"/>
          <w:color w:val="000000"/>
        </w:rPr>
        <w:t>: Each team member coordinates and complet</w:t>
      </w:r>
      <w:r w:rsidR="003459AE">
        <w:rPr>
          <w:rFonts w:ascii="Arial" w:eastAsia="Times New Roman" w:hAnsi="Arial" w:cs="Arial"/>
          <w:color w:val="000000"/>
        </w:rPr>
        <w:t>es their designated procedure/s</w:t>
      </w:r>
    </w:p>
    <w:p w14:paraId="17432F08" w14:textId="77777777" w:rsidR="004F37FF" w:rsidRPr="004F37FF" w:rsidRDefault="003459AE" w:rsidP="003459A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            </w:t>
      </w:r>
      <w:r w:rsidR="004F37FF" w:rsidRPr="004F37FF">
        <w:rPr>
          <w:rFonts w:ascii="Arial" w:eastAsia="Times New Roman" w:hAnsi="Arial" w:cs="Arial"/>
          <w:color w:val="000000"/>
        </w:rPr>
        <w:t>as detailed on the Evaluation Planning Form.</w:t>
      </w:r>
    </w:p>
    <w:p w14:paraId="076FFBEF"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 xml:space="preserve">Obtain </w:t>
      </w:r>
      <w:r w:rsidRPr="004F37FF">
        <w:rPr>
          <w:rFonts w:ascii="Arial" w:eastAsia="Times New Roman" w:hAnsi="Arial" w:cs="Arial"/>
          <w:b/>
          <w:bCs/>
          <w:color w:val="000000"/>
        </w:rPr>
        <w:t>Medical Statement/Health Assessment Statement</w:t>
      </w:r>
      <w:r w:rsidRPr="004F37FF">
        <w:rPr>
          <w:rFonts w:ascii="Arial" w:eastAsia="Times New Roman" w:hAnsi="Arial" w:cs="Arial"/>
          <w:color w:val="000000"/>
        </w:rPr>
        <w:t xml:space="preserve"> from child’s physicia</w:t>
      </w:r>
      <w:r w:rsidR="003459AE">
        <w:rPr>
          <w:rFonts w:ascii="Arial" w:eastAsia="Times New Roman" w:hAnsi="Arial" w:cs="Arial"/>
          <w:color w:val="000000"/>
        </w:rPr>
        <w:t xml:space="preserve">n. </w:t>
      </w:r>
      <w:r w:rsidRPr="004F37FF">
        <w:rPr>
          <w:rFonts w:ascii="Arial" w:eastAsia="Times New Roman" w:hAnsi="Arial" w:cs="Arial"/>
          <w:color w:val="000000"/>
        </w:rPr>
        <w:t>*make sure to check boxes 5 &amp; 6 on the form found in ECweb</w:t>
      </w:r>
    </w:p>
    <w:p w14:paraId="6E20B1E0"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Complete</w:t>
      </w:r>
      <w:r w:rsidRPr="004F37FF">
        <w:rPr>
          <w:rFonts w:ascii="Arial" w:eastAsia="Times New Roman" w:hAnsi="Arial" w:cs="Arial"/>
          <w:b/>
          <w:bCs/>
          <w:color w:val="000000"/>
        </w:rPr>
        <w:t xml:space="preserve"> Developmental Profile</w:t>
      </w:r>
      <w:r w:rsidRPr="004F37FF">
        <w:rPr>
          <w:rFonts w:ascii="Arial" w:eastAsia="Times New Roman" w:hAnsi="Arial" w:cs="Arial"/>
          <w:color w:val="000000"/>
        </w:rPr>
        <w:t>: describe the child’s historical and current characteristics that are associated with ASD   Use: __File Review  __Parent Interview (can be done during home visit) __Teacher Interview/Input</w:t>
      </w:r>
    </w:p>
    <w:p w14:paraId="7754C519"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3 Observations</w:t>
      </w:r>
      <w:r w:rsidRPr="004F37FF">
        <w:rPr>
          <w:rFonts w:ascii="Arial" w:eastAsia="Times New Roman" w:hAnsi="Arial" w:cs="Arial"/>
          <w:color w:val="000000"/>
        </w:rPr>
        <w:t xml:space="preserve">  __#1 Home Observation-SC will schedule  __#2 classroom(other setting) observation   __#3 Observation with direct interaction (can be done by SLP during FCA)</w:t>
      </w:r>
    </w:p>
    <w:p w14:paraId="0A1A517D"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Communication Assessment of semantics &amp; pragmatics</w:t>
      </w:r>
      <w:r w:rsidRPr="004F37FF">
        <w:rPr>
          <w:rFonts w:ascii="Arial" w:eastAsia="Times New Roman" w:hAnsi="Arial" w:cs="Arial"/>
          <w:color w:val="000000"/>
        </w:rPr>
        <w:t>: __Functional Language Assessment (done by SLP only)</w:t>
      </w:r>
    </w:p>
    <w:p w14:paraId="2EB4D033" w14:textId="77777777" w:rsidR="00E82CD6" w:rsidRDefault="004F37FF" w:rsidP="00E82CD6">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Behavior Rating Tool that identifies Characteristics of ASD</w:t>
      </w:r>
      <w:r w:rsidRPr="004F37FF">
        <w:rPr>
          <w:rFonts w:ascii="Arial" w:eastAsia="Times New Roman" w:hAnsi="Arial" w:cs="Arial"/>
          <w:color w:val="000000"/>
        </w:rPr>
        <w:t xml:space="preserve">:  __ABC__ASRS </w:t>
      </w:r>
      <w:r w:rsidR="00E82CD6" w:rsidRPr="00E82CD6">
        <w:rPr>
          <w:rFonts w:ascii="Arial" w:eastAsia="Times New Roman" w:hAnsi="Arial" w:cs="Arial"/>
          <w:color w:val="000000"/>
        </w:rPr>
        <w:t>Parent and/or Teacher  *</w:t>
      </w:r>
      <w:r w:rsidR="00E82CD6">
        <w:rPr>
          <w:rFonts w:ascii="Arial" w:eastAsia="Times New Roman" w:hAnsi="Arial" w:cs="Arial"/>
          <w:color w:val="000000"/>
        </w:rPr>
        <w:t xml:space="preserve">Consult with ASD Consultant  </w:t>
      </w:r>
      <w:r w:rsidRPr="004F37FF">
        <w:rPr>
          <w:rFonts w:ascii="Arial" w:eastAsia="Times New Roman" w:hAnsi="Arial" w:cs="Arial"/>
          <w:color w:val="000000"/>
        </w:rPr>
        <w:t xml:space="preserve">if </w:t>
      </w:r>
      <w:r w:rsidR="00E82CD6">
        <w:rPr>
          <w:rFonts w:ascii="Arial" w:eastAsia="Times New Roman" w:hAnsi="Arial" w:cs="Arial"/>
          <w:color w:val="000000"/>
        </w:rPr>
        <w:t>considering</w:t>
      </w:r>
      <w:r w:rsidRPr="004F37FF">
        <w:rPr>
          <w:rFonts w:ascii="Arial" w:eastAsia="Times New Roman" w:hAnsi="Arial" w:cs="Arial"/>
          <w:color w:val="000000"/>
        </w:rPr>
        <w:t xml:space="preserve"> ___CARS 2 </w:t>
      </w:r>
      <w:r w:rsidR="00E82CD6">
        <w:rPr>
          <w:rFonts w:ascii="Arial" w:eastAsia="Times New Roman" w:hAnsi="Arial" w:cs="Arial"/>
          <w:color w:val="000000"/>
        </w:rPr>
        <w:t xml:space="preserve"> or </w:t>
      </w:r>
      <w:r w:rsidRPr="004F37FF">
        <w:rPr>
          <w:rFonts w:ascii="Arial" w:eastAsia="Times New Roman" w:hAnsi="Arial" w:cs="Arial"/>
          <w:color w:val="000000"/>
        </w:rPr>
        <w:t> ___ADOS 2</w:t>
      </w:r>
    </w:p>
    <w:p w14:paraId="69A3F94F" w14:textId="77777777" w:rsidR="004F37FF" w:rsidRPr="004F37FF" w:rsidRDefault="004F37FF" w:rsidP="00E82CD6">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 xml:space="preserve">OTHER: Assessment necessary to determine Impact of Disability (Sensory Profile, AEPS, </w:t>
      </w:r>
      <w:r w:rsidR="00431EFB" w:rsidRPr="004F37FF">
        <w:rPr>
          <w:rFonts w:ascii="Arial" w:eastAsia="Times New Roman" w:hAnsi="Arial" w:cs="Arial"/>
          <w:b/>
          <w:bCs/>
          <w:color w:val="000000"/>
        </w:rPr>
        <w:t>etc.</w:t>
      </w:r>
      <w:r w:rsidRPr="004F37FF">
        <w:rPr>
          <w:rFonts w:ascii="Arial" w:eastAsia="Times New Roman" w:hAnsi="Arial" w:cs="Arial"/>
          <w:b/>
          <w:bCs/>
          <w:color w:val="000000"/>
        </w:rPr>
        <w:t>)</w:t>
      </w:r>
    </w:p>
    <w:p w14:paraId="52A04229" w14:textId="77777777" w:rsidR="004F37FF" w:rsidRPr="004F37FF" w:rsidRDefault="004F37FF" w:rsidP="004F37FF">
      <w:pPr>
        <w:numPr>
          <w:ilvl w:val="1"/>
          <w:numId w:val="47"/>
        </w:numPr>
        <w:spacing w:after="0" w:line="240" w:lineRule="auto"/>
        <w:textAlignment w:val="baseline"/>
        <w:rPr>
          <w:rFonts w:ascii="Arial" w:eastAsia="Times New Roman" w:hAnsi="Arial" w:cs="Arial"/>
          <w:b/>
          <w:bCs/>
          <w:color w:val="000000"/>
        </w:rPr>
      </w:pPr>
      <w:r w:rsidRPr="004F37FF">
        <w:rPr>
          <w:rFonts w:ascii="Arial" w:eastAsia="Times New Roman" w:hAnsi="Arial" w:cs="Arial"/>
          <w:b/>
          <w:bCs/>
          <w:color w:val="000000"/>
        </w:rPr>
        <w:t>OTHER: Any additional assessments necessary t</w:t>
      </w:r>
      <w:r w:rsidR="00E82CD6">
        <w:rPr>
          <w:rFonts w:ascii="Arial" w:eastAsia="Times New Roman" w:hAnsi="Arial" w:cs="Arial"/>
          <w:b/>
          <w:bCs/>
          <w:color w:val="000000"/>
        </w:rPr>
        <w:t>o determine educational needs</w:t>
      </w:r>
    </w:p>
    <w:p w14:paraId="6916FF66"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Teacher Report Section</w:t>
      </w:r>
      <w:r w:rsidRPr="004F37FF">
        <w:rPr>
          <w:rFonts w:ascii="Arial" w:eastAsia="Times New Roman" w:hAnsi="Arial" w:cs="Arial"/>
          <w:color w:val="000000"/>
        </w:rPr>
        <w:t xml:space="preserve">  __Teacher information form can be filled out (not required but recommended)</w:t>
      </w:r>
    </w:p>
    <w:p w14:paraId="3250EA76"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b/>
          <w:bCs/>
          <w:color w:val="000000"/>
        </w:rPr>
        <w:t>Input results into the ASD Evaluation report in ECweb</w:t>
      </w:r>
      <w:r w:rsidRPr="004F37FF">
        <w:rPr>
          <w:rFonts w:ascii="Arial" w:eastAsia="Times New Roman" w:hAnsi="Arial" w:cs="Arial"/>
          <w:color w:val="000000"/>
        </w:rPr>
        <w:t xml:space="preserve"> </w:t>
      </w:r>
    </w:p>
    <w:p w14:paraId="653F74C0" w14:textId="77777777" w:rsidR="004F37FF" w:rsidRPr="004F37FF" w:rsidRDefault="004F37FF" w:rsidP="004F37FF">
      <w:pPr>
        <w:numPr>
          <w:ilvl w:val="1"/>
          <w:numId w:val="47"/>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__Inform Service Coordinator when completed</w:t>
      </w:r>
    </w:p>
    <w:p w14:paraId="4E6ED951" w14:textId="77777777" w:rsidR="004F37FF" w:rsidRPr="004F37FF" w:rsidRDefault="004F37FF" w:rsidP="004F37FF">
      <w:pPr>
        <w:numPr>
          <w:ilvl w:val="0"/>
          <w:numId w:val="48"/>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__Service coordinator reviews and edits report.  (ASD Consultant may support this part if involved)</w:t>
      </w:r>
    </w:p>
    <w:p w14:paraId="0D93E407" w14:textId="77777777" w:rsidR="004F37FF" w:rsidRPr="004F37FF" w:rsidRDefault="004F37FF" w:rsidP="004F37FF">
      <w:pPr>
        <w:numPr>
          <w:ilvl w:val="0"/>
          <w:numId w:val="49"/>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__Service coordinator schedules and facilitates pre-eligibility meeting with team if needed.</w:t>
      </w:r>
    </w:p>
    <w:p w14:paraId="7D9F8DB9" w14:textId="77777777" w:rsidR="004F37FF" w:rsidRPr="004F37FF" w:rsidRDefault="004F37FF" w:rsidP="004F37FF">
      <w:pPr>
        <w:numPr>
          <w:ilvl w:val="0"/>
          <w:numId w:val="50"/>
        </w:numPr>
        <w:spacing w:after="0" w:line="240" w:lineRule="auto"/>
        <w:textAlignment w:val="baseline"/>
        <w:rPr>
          <w:rFonts w:ascii="Arial" w:eastAsia="Times New Roman" w:hAnsi="Arial" w:cs="Arial"/>
          <w:color w:val="000000"/>
        </w:rPr>
      </w:pPr>
      <w:r w:rsidRPr="004F37FF">
        <w:rPr>
          <w:rFonts w:ascii="Arial" w:eastAsia="Times New Roman" w:hAnsi="Arial" w:cs="Arial"/>
          <w:color w:val="000000"/>
        </w:rPr>
        <w:t>__Service coordinator schedules and facilitates eligibility and IFSP meeting</w:t>
      </w:r>
    </w:p>
    <w:p w14:paraId="6D0CE059" w14:textId="77777777" w:rsidR="004F37FF" w:rsidRPr="004F37FF" w:rsidRDefault="004F37FF" w:rsidP="004F37FF">
      <w:pPr>
        <w:numPr>
          <w:ilvl w:val="1"/>
          <w:numId w:val="50"/>
        </w:numPr>
        <w:shd w:val="clear" w:color="auto" w:fill="FFFFFF"/>
        <w:spacing w:after="0" w:line="240" w:lineRule="auto"/>
        <w:textAlignment w:val="baseline"/>
        <w:rPr>
          <w:rFonts w:ascii="Arial" w:eastAsia="Times New Roman" w:hAnsi="Arial" w:cs="Arial"/>
          <w:color w:val="212121"/>
        </w:rPr>
      </w:pPr>
      <w:r w:rsidRPr="004F37FF">
        <w:rPr>
          <w:rFonts w:ascii="Arial" w:eastAsia="Times New Roman" w:hAnsi="Arial" w:cs="Arial"/>
          <w:color w:val="212121"/>
          <w:shd w:val="clear" w:color="auto" w:fill="FFFFFF"/>
        </w:rPr>
        <w:t>__</w:t>
      </w:r>
      <w:r w:rsidRPr="004F37FF">
        <w:rPr>
          <w:rFonts w:ascii="Arial" w:eastAsia="Times New Roman" w:hAnsi="Arial" w:cs="Arial"/>
          <w:b/>
          <w:bCs/>
          <w:color w:val="212121"/>
          <w:shd w:val="clear" w:color="auto" w:fill="FFFFFF"/>
        </w:rPr>
        <w:t>Send Meeting Notice</w:t>
      </w:r>
      <w:r w:rsidRPr="004F37FF">
        <w:rPr>
          <w:rFonts w:ascii="Arial" w:eastAsia="Times New Roman" w:hAnsi="Arial" w:cs="Arial"/>
          <w:color w:val="212121"/>
          <w:shd w:val="clear" w:color="auto" w:fill="FFFFFF"/>
        </w:rPr>
        <w:t>:</w:t>
      </w:r>
      <w:r w:rsidR="00E82CD6">
        <w:rPr>
          <w:rFonts w:ascii="Arial" w:eastAsia="Times New Roman" w:hAnsi="Arial" w:cs="Arial"/>
          <w:color w:val="212121"/>
          <w:shd w:val="clear" w:color="auto" w:fill="FFFFFF"/>
        </w:rPr>
        <w:t xml:space="preserve"> </w:t>
      </w:r>
      <w:r w:rsidRPr="004F37FF">
        <w:rPr>
          <w:rFonts w:ascii="Arial" w:eastAsia="Times New Roman" w:hAnsi="Arial" w:cs="Arial"/>
          <w:color w:val="212121"/>
          <w:shd w:val="clear" w:color="auto" w:fill="FFFFFF"/>
        </w:rPr>
        <w:t>Invite all necessary members to the meeting since adjustments will be made to the IFSP</w:t>
      </w:r>
    </w:p>
    <w:p w14:paraId="2207B723" w14:textId="77777777" w:rsidR="004F37FF" w:rsidRPr="004F37FF" w:rsidRDefault="004F37FF" w:rsidP="004F37FF">
      <w:pPr>
        <w:numPr>
          <w:ilvl w:val="2"/>
          <w:numId w:val="50"/>
        </w:numPr>
        <w:shd w:val="clear" w:color="auto" w:fill="FFFFFF"/>
        <w:spacing w:after="0" w:line="240" w:lineRule="auto"/>
        <w:textAlignment w:val="baseline"/>
        <w:rPr>
          <w:rFonts w:ascii="Arial" w:eastAsia="Times New Roman" w:hAnsi="Arial" w:cs="Arial"/>
          <w:color w:val="212121"/>
        </w:rPr>
      </w:pPr>
      <w:r w:rsidRPr="004F37FF">
        <w:rPr>
          <w:rFonts w:ascii="Arial" w:eastAsia="Times New Roman" w:hAnsi="Arial" w:cs="Arial"/>
          <w:color w:val="212121"/>
          <w:shd w:val="clear" w:color="auto" w:fill="FFFFFF"/>
        </w:rPr>
        <w:t>Bring Parental Rights, ASD Evaluation Report, ASD Eligibility Statement, Current IFSP to review and adjust</w:t>
      </w:r>
    </w:p>
    <w:p w14:paraId="1D09767C" w14:textId="77777777" w:rsidR="004F37FF" w:rsidRDefault="004F37FF" w:rsidP="00114FEB">
      <w:pPr>
        <w:jc w:val="center"/>
        <w:rPr>
          <w:rFonts w:ascii="Arial" w:hAnsi="Arial" w:cs="Arial"/>
          <w:b/>
          <w:i/>
          <w:sz w:val="32"/>
          <w:szCs w:val="32"/>
        </w:rPr>
      </w:pPr>
    </w:p>
    <w:p w14:paraId="0F133271" w14:textId="77777777" w:rsidR="00563AC7" w:rsidRPr="004F37FF" w:rsidRDefault="00563AC7" w:rsidP="0091729B">
      <w:pPr>
        <w:jc w:val="center"/>
        <w:rPr>
          <w:rFonts w:ascii="Arial" w:hAnsi="Arial" w:cs="Arial"/>
        </w:rPr>
      </w:pPr>
    </w:p>
    <w:p w14:paraId="6E82BFC9" w14:textId="77777777" w:rsidR="00563AC7" w:rsidRPr="004F37FF" w:rsidRDefault="00563AC7" w:rsidP="0091729B">
      <w:pPr>
        <w:jc w:val="center"/>
        <w:rPr>
          <w:rFonts w:ascii="Arial" w:hAnsi="Arial" w:cs="Arial"/>
        </w:rPr>
      </w:pPr>
    </w:p>
    <w:p w14:paraId="29047EB4" w14:textId="77777777" w:rsidR="00563AC7" w:rsidRPr="004F37FF" w:rsidRDefault="00563AC7" w:rsidP="0091729B">
      <w:pPr>
        <w:jc w:val="center"/>
        <w:rPr>
          <w:rFonts w:ascii="Arial" w:hAnsi="Arial" w:cs="Arial"/>
        </w:rPr>
      </w:pPr>
    </w:p>
    <w:p w14:paraId="2C7D7C75" w14:textId="77777777" w:rsidR="001B55A0" w:rsidRPr="004F37FF" w:rsidRDefault="001B55A0" w:rsidP="0091729B">
      <w:pPr>
        <w:jc w:val="center"/>
        <w:rPr>
          <w:rFonts w:ascii="Arial" w:hAnsi="Arial" w:cs="Arial"/>
        </w:rPr>
      </w:pPr>
    </w:p>
    <w:p w14:paraId="651C6FC4" w14:textId="77777777" w:rsidR="001B55A0" w:rsidRPr="004F37FF" w:rsidRDefault="001B55A0" w:rsidP="0091729B">
      <w:pPr>
        <w:jc w:val="center"/>
        <w:rPr>
          <w:rFonts w:ascii="Arial" w:hAnsi="Arial" w:cs="Arial"/>
        </w:rPr>
      </w:pPr>
    </w:p>
    <w:p w14:paraId="0EF89530" w14:textId="77777777" w:rsidR="001B55A0" w:rsidRPr="004F37FF" w:rsidRDefault="001B55A0" w:rsidP="0091729B">
      <w:pPr>
        <w:jc w:val="center"/>
        <w:rPr>
          <w:rFonts w:ascii="Arial" w:hAnsi="Arial" w:cs="Arial"/>
        </w:rPr>
      </w:pPr>
    </w:p>
    <w:p w14:paraId="718003E3" w14:textId="77777777" w:rsidR="001B55A0" w:rsidRPr="004F37FF" w:rsidRDefault="001B55A0" w:rsidP="0091729B">
      <w:pPr>
        <w:jc w:val="center"/>
        <w:rPr>
          <w:rFonts w:ascii="Arial" w:hAnsi="Arial" w:cs="Arial"/>
        </w:rPr>
      </w:pPr>
    </w:p>
    <w:p w14:paraId="5722172C" w14:textId="77777777" w:rsidR="001B55A0" w:rsidRPr="004F37FF" w:rsidRDefault="001B55A0" w:rsidP="0091729B">
      <w:pPr>
        <w:jc w:val="center"/>
        <w:rPr>
          <w:rFonts w:ascii="Arial" w:hAnsi="Arial" w:cs="Arial"/>
        </w:rPr>
      </w:pPr>
    </w:p>
    <w:p w14:paraId="51DFC8A0" w14:textId="77777777" w:rsidR="001B55A0" w:rsidRPr="004F37FF" w:rsidRDefault="001B55A0" w:rsidP="0091729B">
      <w:pPr>
        <w:jc w:val="center"/>
        <w:rPr>
          <w:rFonts w:ascii="Arial" w:hAnsi="Arial" w:cs="Arial"/>
        </w:rPr>
      </w:pPr>
    </w:p>
    <w:p w14:paraId="11209392" w14:textId="77777777" w:rsidR="001B55A0" w:rsidRPr="004F37FF" w:rsidRDefault="001B55A0" w:rsidP="0091729B">
      <w:pPr>
        <w:jc w:val="center"/>
        <w:rPr>
          <w:rFonts w:ascii="Arial" w:hAnsi="Arial" w:cs="Arial"/>
        </w:rPr>
      </w:pPr>
    </w:p>
    <w:sectPr w:rsidR="001B55A0" w:rsidRPr="004F37FF" w:rsidSect="00984E37">
      <w:headerReference w:type="default" r:id="rId9"/>
      <w:footerReference w:type="default" r:id="rId10"/>
      <w:pgSz w:w="12240" w:h="15840"/>
      <w:pgMar w:top="720" w:right="720" w:bottom="720" w:left="720" w:header="288"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69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C7B14" w14:textId="77777777" w:rsidR="002652DC" w:rsidRDefault="002652DC" w:rsidP="00C534E3">
      <w:pPr>
        <w:spacing w:after="0" w:line="240" w:lineRule="auto"/>
      </w:pPr>
      <w:r>
        <w:separator/>
      </w:r>
    </w:p>
  </w:endnote>
  <w:endnote w:type="continuationSeparator" w:id="0">
    <w:p w14:paraId="63FBC526" w14:textId="77777777" w:rsidR="002652DC" w:rsidRDefault="002652DC" w:rsidP="00C5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C8C7" w14:textId="77777777" w:rsidR="00B52D49" w:rsidRPr="00E115AC" w:rsidRDefault="000F1816" w:rsidP="00E115AC">
    <w:pPr>
      <w:pStyle w:val="Footer"/>
      <w:jc w:val="right"/>
      <w:rPr>
        <w:rFonts w:ascii="Arial" w:hAnsi="Arial" w:cs="Arial"/>
        <w:sz w:val="18"/>
        <w:szCs w:val="18"/>
      </w:rPr>
    </w:pPr>
    <w:r>
      <w:rPr>
        <w:rFonts w:ascii="Arial" w:hAnsi="Arial" w:cs="Arial"/>
        <w:sz w:val="18"/>
        <w:szCs w:val="18"/>
      </w:rPr>
      <w:t>NWRESD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8EEA" w14:textId="77777777" w:rsidR="002652DC" w:rsidRDefault="002652DC" w:rsidP="00C534E3">
      <w:pPr>
        <w:spacing w:after="0" w:line="240" w:lineRule="auto"/>
      </w:pPr>
      <w:r>
        <w:separator/>
      </w:r>
    </w:p>
  </w:footnote>
  <w:footnote w:type="continuationSeparator" w:id="0">
    <w:p w14:paraId="69FF5D2C" w14:textId="77777777" w:rsidR="002652DC" w:rsidRDefault="002652DC" w:rsidP="00C5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6B00" w14:textId="77777777" w:rsidR="00B52D49" w:rsidRPr="00A62BB6" w:rsidRDefault="00B52D49" w:rsidP="00A62BB6">
    <w:pPr>
      <w:pStyle w:val="Header"/>
      <w:jc w:val="center"/>
      <w:rPr>
        <w:sz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5EF"/>
    <w:multiLevelType w:val="hybridMultilevel"/>
    <w:tmpl w:val="C5829A88"/>
    <w:lvl w:ilvl="0" w:tplc="04090015">
      <w:start w:val="1"/>
      <w:numFmt w:val="upperLetter"/>
      <w:lvlText w:val="%1."/>
      <w:lvlJc w:val="left"/>
      <w:pPr>
        <w:ind w:left="720" w:hanging="360"/>
      </w:pPr>
      <w:rPr>
        <w:rFonts w:hint="default"/>
      </w:rPr>
    </w:lvl>
    <w:lvl w:ilvl="1" w:tplc="73C4A3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718CF"/>
    <w:multiLevelType w:val="hybridMultilevel"/>
    <w:tmpl w:val="DAE66D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CD9"/>
    <w:multiLevelType w:val="multilevel"/>
    <w:tmpl w:val="C93C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C0206"/>
    <w:multiLevelType w:val="multilevel"/>
    <w:tmpl w:val="A2E0FA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293E87"/>
    <w:multiLevelType w:val="multilevel"/>
    <w:tmpl w:val="0720D01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4103D"/>
    <w:multiLevelType w:val="hybridMultilevel"/>
    <w:tmpl w:val="36887466"/>
    <w:lvl w:ilvl="0" w:tplc="04090019">
      <w:start w:val="1"/>
      <w:numFmt w:val="lowerLetter"/>
      <w:lvlText w:val="%1."/>
      <w:lvlJc w:val="left"/>
      <w:pPr>
        <w:ind w:left="720" w:hanging="360"/>
      </w:pPr>
      <w:rPr>
        <w:rFonts w:hint="default"/>
      </w:rPr>
    </w:lvl>
    <w:lvl w:ilvl="1" w:tplc="73C4A3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30A2"/>
    <w:multiLevelType w:val="hybridMultilevel"/>
    <w:tmpl w:val="035AD1B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96561B8"/>
    <w:multiLevelType w:val="hybridMultilevel"/>
    <w:tmpl w:val="18CC9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4C0842"/>
    <w:multiLevelType w:val="multilevel"/>
    <w:tmpl w:val="F78A343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E1C2A"/>
    <w:multiLevelType w:val="hybridMultilevel"/>
    <w:tmpl w:val="5F70E472"/>
    <w:lvl w:ilvl="0" w:tplc="04090017">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BCF0E36"/>
    <w:multiLevelType w:val="hybridMultilevel"/>
    <w:tmpl w:val="0AFEF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8326AD"/>
    <w:multiLevelType w:val="hybridMultilevel"/>
    <w:tmpl w:val="75FE0B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A4399"/>
    <w:multiLevelType w:val="multilevel"/>
    <w:tmpl w:val="14485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F0F27"/>
    <w:multiLevelType w:val="hybridMultilevel"/>
    <w:tmpl w:val="E5987B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31A0B"/>
    <w:multiLevelType w:val="multilevel"/>
    <w:tmpl w:val="88FC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F026D"/>
    <w:multiLevelType w:val="hybridMultilevel"/>
    <w:tmpl w:val="8D58E6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B033E"/>
    <w:multiLevelType w:val="hybridMultilevel"/>
    <w:tmpl w:val="1E70F794"/>
    <w:lvl w:ilvl="0" w:tplc="0409000F">
      <w:start w:val="1"/>
      <w:numFmt w:val="decimal"/>
      <w:lvlText w:val="%1."/>
      <w:lvlJc w:val="left"/>
      <w:pPr>
        <w:ind w:left="720" w:hanging="360"/>
      </w:pPr>
      <w:rPr>
        <w:rFonts w:hint="default"/>
      </w:rPr>
    </w:lvl>
    <w:lvl w:ilvl="1" w:tplc="73C4A3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B143F"/>
    <w:multiLevelType w:val="hybridMultilevel"/>
    <w:tmpl w:val="DC52DBD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nsid w:val="3CC050FA"/>
    <w:multiLevelType w:val="hybridMultilevel"/>
    <w:tmpl w:val="7F0A2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65B0C"/>
    <w:multiLevelType w:val="hybridMultilevel"/>
    <w:tmpl w:val="CBAC139C"/>
    <w:lvl w:ilvl="0" w:tplc="0409000F">
      <w:start w:val="1"/>
      <w:numFmt w:val="decimal"/>
      <w:lvlText w:val="%1."/>
      <w:lvlJc w:val="left"/>
      <w:pPr>
        <w:ind w:left="720" w:hanging="360"/>
      </w:pPr>
    </w:lvl>
    <w:lvl w:ilvl="1" w:tplc="BA40D7BE">
      <w:start w:val="1"/>
      <w:numFmt w:val="lowerLetter"/>
      <w:lvlText w:val="%2."/>
      <w:lvlJc w:val="left"/>
      <w:pPr>
        <w:ind w:left="1440" w:hanging="360"/>
      </w:pPr>
      <w:rPr>
        <w:b/>
      </w:rPr>
    </w:lvl>
    <w:lvl w:ilvl="2" w:tplc="0409001B">
      <w:start w:val="1"/>
      <w:numFmt w:val="lowerRoman"/>
      <w:lvlText w:val="%3."/>
      <w:lvlJc w:val="right"/>
      <w:pPr>
        <w:ind w:left="2160" w:hanging="180"/>
      </w:pPr>
    </w:lvl>
    <w:lvl w:ilvl="3" w:tplc="85B4E8D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D22A8"/>
    <w:multiLevelType w:val="hybridMultilevel"/>
    <w:tmpl w:val="005626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0725D"/>
    <w:multiLevelType w:val="hybridMultilevel"/>
    <w:tmpl w:val="799E46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40B97"/>
    <w:multiLevelType w:val="hybridMultilevel"/>
    <w:tmpl w:val="18A0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23025"/>
    <w:multiLevelType w:val="hybridMultilevel"/>
    <w:tmpl w:val="520A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02B2A"/>
    <w:multiLevelType w:val="hybridMultilevel"/>
    <w:tmpl w:val="3928FBCC"/>
    <w:lvl w:ilvl="0" w:tplc="04090015">
      <w:start w:val="1"/>
      <w:numFmt w:val="upp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4622D2A"/>
    <w:multiLevelType w:val="multilevel"/>
    <w:tmpl w:val="C9E4C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FD5B11"/>
    <w:multiLevelType w:val="multilevel"/>
    <w:tmpl w:val="D5B8AC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5FD4EE8"/>
    <w:multiLevelType w:val="hybridMultilevel"/>
    <w:tmpl w:val="E43097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E123B"/>
    <w:multiLevelType w:val="hybridMultilevel"/>
    <w:tmpl w:val="2402A8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920C5"/>
    <w:multiLevelType w:val="hybridMultilevel"/>
    <w:tmpl w:val="C4A43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004EB5"/>
    <w:multiLevelType w:val="hybridMultilevel"/>
    <w:tmpl w:val="332C8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1D93A03"/>
    <w:multiLevelType w:val="hybridMultilevel"/>
    <w:tmpl w:val="8E164C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61CC6"/>
    <w:multiLevelType w:val="hybridMultilevel"/>
    <w:tmpl w:val="AF784362"/>
    <w:lvl w:ilvl="0" w:tplc="6820F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902553"/>
    <w:multiLevelType w:val="hybridMultilevel"/>
    <w:tmpl w:val="1FDEE4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90016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D5F5FC5"/>
    <w:multiLevelType w:val="multilevel"/>
    <w:tmpl w:val="B60A2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616442"/>
    <w:multiLevelType w:val="hybridMultilevel"/>
    <w:tmpl w:val="6B5285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955DF"/>
    <w:multiLevelType w:val="hybridMultilevel"/>
    <w:tmpl w:val="CD50F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8DB5567"/>
    <w:multiLevelType w:val="hybridMultilevel"/>
    <w:tmpl w:val="492A44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47DBE"/>
    <w:multiLevelType w:val="hybridMultilevel"/>
    <w:tmpl w:val="910851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6BDE76A8"/>
    <w:multiLevelType w:val="multilevel"/>
    <w:tmpl w:val="A04CF9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D430440"/>
    <w:multiLevelType w:val="hybridMultilevel"/>
    <w:tmpl w:val="7BFAC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E82516D"/>
    <w:multiLevelType w:val="hybridMultilevel"/>
    <w:tmpl w:val="1D6ACE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654F0"/>
    <w:multiLevelType w:val="hybridMultilevel"/>
    <w:tmpl w:val="98D01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B0DA0"/>
    <w:multiLevelType w:val="hybridMultilevel"/>
    <w:tmpl w:val="D1A42676"/>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nsid w:val="7D1B3D9E"/>
    <w:multiLevelType w:val="multilevel"/>
    <w:tmpl w:val="1630A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DB6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1"/>
  </w:num>
  <w:num w:numId="3">
    <w:abstractNumId w:val="36"/>
  </w:num>
  <w:num w:numId="4">
    <w:abstractNumId w:val="16"/>
  </w:num>
  <w:num w:numId="5">
    <w:abstractNumId w:val="32"/>
  </w:num>
  <w:num w:numId="6">
    <w:abstractNumId w:val="29"/>
  </w:num>
  <w:num w:numId="7">
    <w:abstractNumId w:val="39"/>
  </w:num>
  <w:num w:numId="8">
    <w:abstractNumId w:val="11"/>
  </w:num>
  <w:num w:numId="9">
    <w:abstractNumId w:val="33"/>
  </w:num>
  <w:num w:numId="10">
    <w:abstractNumId w:val="34"/>
  </w:num>
  <w:num w:numId="11">
    <w:abstractNumId w:val="26"/>
  </w:num>
  <w:num w:numId="12">
    <w:abstractNumId w:val="46"/>
  </w:num>
  <w:num w:numId="13">
    <w:abstractNumId w:val="3"/>
  </w:num>
  <w:num w:numId="14">
    <w:abstractNumId w:val="40"/>
  </w:num>
  <w:num w:numId="15">
    <w:abstractNumId w:val="19"/>
  </w:num>
  <w:num w:numId="16">
    <w:abstractNumId w:val="31"/>
  </w:num>
  <w:num w:numId="17">
    <w:abstractNumId w:val="23"/>
  </w:num>
  <w:num w:numId="18">
    <w:abstractNumId w:val="18"/>
  </w:num>
  <w:num w:numId="19">
    <w:abstractNumId w:val="7"/>
  </w:num>
  <w:num w:numId="20">
    <w:abstractNumId w:val="10"/>
  </w:num>
  <w:num w:numId="21">
    <w:abstractNumId w:val="30"/>
  </w:num>
  <w:num w:numId="22">
    <w:abstractNumId w:val="37"/>
  </w:num>
  <w:num w:numId="23">
    <w:abstractNumId w:val="5"/>
  </w:num>
  <w:num w:numId="24">
    <w:abstractNumId w:val="0"/>
  </w:num>
  <w:num w:numId="25">
    <w:abstractNumId w:val="43"/>
  </w:num>
  <w:num w:numId="26">
    <w:abstractNumId w:val="38"/>
  </w:num>
  <w:num w:numId="27">
    <w:abstractNumId w:val="27"/>
  </w:num>
  <w:num w:numId="28">
    <w:abstractNumId w:val="21"/>
  </w:num>
  <w:num w:numId="29">
    <w:abstractNumId w:val="42"/>
  </w:num>
  <w:num w:numId="30">
    <w:abstractNumId w:val="20"/>
  </w:num>
  <w:num w:numId="31">
    <w:abstractNumId w:val="15"/>
  </w:num>
  <w:num w:numId="32">
    <w:abstractNumId w:val="1"/>
  </w:num>
  <w:num w:numId="33">
    <w:abstractNumId w:val="28"/>
  </w:num>
  <w:num w:numId="34">
    <w:abstractNumId w:val="13"/>
  </w:num>
  <w:num w:numId="35">
    <w:abstractNumId w:val="6"/>
  </w:num>
  <w:num w:numId="36">
    <w:abstractNumId w:val="9"/>
  </w:num>
  <w:num w:numId="37">
    <w:abstractNumId w:val="44"/>
  </w:num>
  <w:num w:numId="38">
    <w:abstractNumId w:val="24"/>
  </w:num>
  <w:num w:numId="39">
    <w:abstractNumId w:val="17"/>
  </w:num>
  <w:num w:numId="40">
    <w:abstractNumId w:val="14"/>
  </w:num>
  <w:num w:numId="41">
    <w:abstractNumId w:val="12"/>
  </w:num>
  <w:num w:numId="42">
    <w:abstractNumId w:val="25"/>
    <w:lvlOverride w:ilvl="0">
      <w:lvl w:ilvl="0">
        <w:numFmt w:val="decimal"/>
        <w:lvlText w:val="%1."/>
        <w:lvlJc w:val="left"/>
      </w:lvl>
    </w:lvlOverride>
  </w:num>
  <w:num w:numId="43">
    <w:abstractNumId w:val="35"/>
  </w:num>
  <w:num w:numId="44">
    <w:abstractNumId w:val="45"/>
    <w:lvlOverride w:ilvl="0">
      <w:lvl w:ilvl="0">
        <w:numFmt w:val="decimal"/>
        <w:lvlText w:val="%1."/>
        <w:lvlJc w:val="left"/>
      </w:lvl>
    </w:lvlOverride>
  </w:num>
  <w:num w:numId="45">
    <w:abstractNumId w:val="2"/>
  </w:num>
  <w:num w:numId="46">
    <w:abstractNumId w:val="8"/>
    <w:lvlOverride w:ilvl="0">
      <w:lvl w:ilvl="0">
        <w:numFmt w:val="decimal"/>
        <w:lvlText w:val="%1."/>
        <w:lvlJc w:val="left"/>
      </w:lvl>
    </w:lvlOverride>
  </w:num>
  <w:num w:numId="47">
    <w:abstractNumId w:val="4"/>
    <w:lvlOverride w:ilvl="0">
      <w:lvl w:ilvl="0">
        <w:numFmt w:val="decimal"/>
        <w:lvlText w:val="%1."/>
        <w:lvlJc w:val="left"/>
      </w:lvl>
    </w:lvlOverride>
  </w:num>
  <w:num w:numId="48">
    <w:abstractNumId w:val="4"/>
    <w:lvlOverride w:ilvl="0">
      <w:lvl w:ilvl="0">
        <w:numFmt w:val="decimal"/>
        <w:lvlText w:val="%1."/>
        <w:lvlJc w:val="left"/>
      </w:lvl>
    </w:lvlOverride>
  </w:num>
  <w:num w:numId="49">
    <w:abstractNumId w:val="4"/>
    <w:lvlOverride w:ilvl="0">
      <w:lvl w:ilvl="0">
        <w:numFmt w:val="decimal"/>
        <w:lvlText w:val="%1."/>
        <w:lvlJc w:val="left"/>
      </w:lvl>
    </w:lvlOverride>
  </w:num>
  <w:num w:numId="50">
    <w:abstractNumId w:val="4"/>
    <w:lvlOverride w:ilvl="0">
      <w:lvl w:ilvl="0">
        <w:numFmt w:val="decimal"/>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Meier-Nowell">
    <w15:presenceInfo w15:providerId="AD" w15:userId="S-1-5-21-428694998-928383065-988572150-17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12"/>
    <w:rsid w:val="000437F3"/>
    <w:rsid w:val="00063368"/>
    <w:rsid w:val="00094479"/>
    <w:rsid w:val="000E49AB"/>
    <w:rsid w:val="000F1816"/>
    <w:rsid w:val="00114FEB"/>
    <w:rsid w:val="001717D8"/>
    <w:rsid w:val="0017790A"/>
    <w:rsid w:val="001823CC"/>
    <w:rsid w:val="001A6D8B"/>
    <w:rsid w:val="001B55A0"/>
    <w:rsid w:val="001D6AF6"/>
    <w:rsid w:val="001D7DAA"/>
    <w:rsid w:val="001E56E1"/>
    <w:rsid w:val="00210C7B"/>
    <w:rsid w:val="00260CED"/>
    <w:rsid w:val="002652DC"/>
    <w:rsid w:val="002929F6"/>
    <w:rsid w:val="002B1B58"/>
    <w:rsid w:val="002C33F6"/>
    <w:rsid w:val="002F010B"/>
    <w:rsid w:val="00300BD7"/>
    <w:rsid w:val="003148C4"/>
    <w:rsid w:val="00322712"/>
    <w:rsid w:val="00341C25"/>
    <w:rsid w:val="003459AE"/>
    <w:rsid w:val="00377E1E"/>
    <w:rsid w:val="0038519A"/>
    <w:rsid w:val="003E25DA"/>
    <w:rsid w:val="00431EFB"/>
    <w:rsid w:val="004342E2"/>
    <w:rsid w:val="00467117"/>
    <w:rsid w:val="0048422B"/>
    <w:rsid w:val="004F37FF"/>
    <w:rsid w:val="005033F7"/>
    <w:rsid w:val="005208AE"/>
    <w:rsid w:val="00536F30"/>
    <w:rsid w:val="005530B7"/>
    <w:rsid w:val="0056117A"/>
    <w:rsid w:val="00563AC7"/>
    <w:rsid w:val="0058380B"/>
    <w:rsid w:val="00586EA1"/>
    <w:rsid w:val="005B217B"/>
    <w:rsid w:val="005D13A2"/>
    <w:rsid w:val="005D2589"/>
    <w:rsid w:val="005E1C1A"/>
    <w:rsid w:val="00610208"/>
    <w:rsid w:val="006150E3"/>
    <w:rsid w:val="00616C7E"/>
    <w:rsid w:val="00641FC7"/>
    <w:rsid w:val="00657856"/>
    <w:rsid w:val="00671CFA"/>
    <w:rsid w:val="00674DA2"/>
    <w:rsid w:val="006A2DA7"/>
    <w:rsid w:val="006B1046"/>
    <w:rsid w:val="006B6222"/>
    <w:rsid w:val="006B7E5C"/>
    <w:rsid w:val="006D4BFE"/>
    <w:rsid w:val="006D76DD"/>
    <w:rsid w:val="006D7A23"/>
    <w:rsid w:val="0070693B"/>
    <w:rsid w:val="00714462"/>
    <w:rsid w:val="00717579"/>
    <w:rsid w:val="0072322D"/>
    <w:rsid w:val="00740BF9"/>
    <w:rsid w:val="007411A1"/>
    <w:rsid w:val="0075760F"/>
    <w:rsid w:val="007E25FC"/>
    <w:rsid w:val="007F2533"/>
    <w:rsid w:val="007F4ED4"/>
    <w:rsid w:val="008027F4"/>
    <w:rsid w:val="00807544"/>
    <w:rsid w:val="008169B0"/>
    <w:rsid w:val="008656AF"/>
    <w:rsid w:val="0087308E"/>
    <w:rsid w:val="008A5512"/>
    <w:rsid w:val="008C0DCB"/>
    <w:rsid w:val="008C6BDB"/>
    <w:rsid w:val="008D78BF"/>
    <w:rsid w:val="0091729B"/>
    <w:rsid w:val="009356AE"/>
    <w:rsid w:val="00984E37"/>
    <w:rsid w:val="009974FF"/>
    <w:rsid w:val="009A04CC"/>
    <w:rsid w:val="009B5850"/>
    <w:rsid w:val="00A62BB6"/>
    <w:rsid w:val="00A91A02"/>
    <w:rsid w:val="00A95C99"/>
    <w:rsid w:val="00AC4F75"/>
    <w:rsid w:val="00B00748"/>
    <w:rsid w:val="00B260BF"/>
    <w:rsid w:val="00B52D49"/>
    <w:rsid w:val="00B52DD0"/>
    <w:rsid w:val="00BC17BD"/>
    <w:rsid w:val="00BE33CF"/>
    <w:rsid w:val="00BE7AFA"/>
    <w:rsid w:val="00BF6B77"/>
    <w:rsid w:val="00C10BC6"/>
    <w:rsid w:val="00C20D34"/>
    <w:rsid w:val="00C26871"/>
    <w:rsid w:val="00C40A92"/>
    <w:rsid w:val="00C534E3"/>
    <w:rsid w:val="00C620BC"/>
    <w:rsid w:val="00C9087F"/>
    <w:rsid w:val="00CD0605"/>
    <w:rsid w:val="00CE393E"/>
    <w:rsid w:val="00CE3C6E"/>
    <w:rsid w:val="00D65C0E"/>
    <w:rsid w:val="00D8722C"/>
    <w:rsid w:val="00DE122B"/>
    <w:rsid w:val="00DE13E0"/>
    <w:rsid w:val="00E115AC"/>
    <w:rsid w:val="00E15BFC"/>
    <w:rsid w:val="00E23BBB"/>
    <w:rsid w:val="00E82CD6"/>
    <w:rsid w:val="00E9548A"/>
    <w:rsid w:val="00EA1D8D"/>
    <w:rsid w:val="00EC108A"/>
    <w:rsid w:val="00EE53DC"/>
    <w:rsid w:val="00F01C69"/>
    <w:rsid w:val="00F23067"/>
    <w:rsid w:val="00F55D14"/>
    <w:rsid w:val="00F67B1D"/>
    <w:rsid w:val="00F815DF"/>
    <w:rsid w:val="00FA5522"/>
    <w:rsid w:val="00FD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FF"/>
    <w:pPr>
      <w:ind w:left="720"/>
    </w:pPr>
  </w:style>
  <w:style w:type="paragraph" w:styleId="Header">
    <w:name w:val="header"/>
    <w:basedOn w:val="Normal"/>
    <w:link w:val="HeaderChar"/>
    <w:uiPriority w:val="99"/>
    <w:unhideWhenUsed/>
    <w:rsid w:val="00C534E3"/>
    <w:pPr>
      <w:tabs>
        <w:tab w:val="center" w:pos="4680"/>
        <w:tab w:val="right" w:pos="9360"/>
      </w:tabs>
    </w:pPr>
  </w:style>
  <w:style w:type="character" w:customStyle="1" w:styleId="HeaderChar">
    <w:name w:val="Header Char"/>
    <w:link w:val="Header"/>
    <w:uiPriority w:val="99"/>
    <w:rsid w:val="00C534E3"/>
    <w:rPr>
      <w:sz w:val="22"/>
      <w:szCs w:val="22"/>
    </w:rPr>
  </w:style>
  <w:style w:type="paragraph" w:styleId="Footer">
    <w:name w:val="footer"/>
    <w:basedOn w:val="Normal"/>
    <w:link w:val="FooterChar"/>
    <w:uiPriority w:val="99"/>
    <w:unhideWhenUsed/>
    <w:rsid w:val="00C534E3"/>
    <w:pPr>
      <w:tabs>
        <w:tab w:val="center" w:pos="4680"/>
        <w:tab w:val="right" w:pos="9360"/>
      </w:tabs>
    </w:pPr>
  </w:style>
  <w:style w:type="character" w:customStyle="1" w:styleId="FooterChar">
    <w:name w:val="Footer Char"/>
    <w:link w:val="Footer"/>
    <w:uiPriority w:val="99"/>
    <w:rsid w:val="00C534E3"/>
    <w:rPr>
      <w:sz w:val="22"/>
      <w:szCs w:val="22"/>
    </w:rPr>
  </w:style>
  <w:style w:type="paragraph" w:styleId="BalloonText">
    <w:name w:val="Balloon Text"/>
    <w:basedOn w:val="Normal"/>
    <w:link w:val="BalloonTextChar"/>
    <w:uiPriority w:val="99"/>
    <w:semiHidden/>
    <w:unhideWhenUsed/>
    <w:rsid w:val="00484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22B"/>
    <w:rPr>
      <w:rFonts w:ascii="Tahoma" w:hAnsi="Tahoma" w:cs="Tahoma"/>
      <w:sz w:val="16"/>
      <w:szCs w:val="16"/>
    </w:rPr>
  </w:style>
  <w:style w:type="paragraph" w:styleId="NormalWeb">
    <w:name w:val="Normal (Web)"/>
    <w:basedOn w:val="Normal"/>
    <w:uiPriority w:val="99"/>
    <w:semiHidden/>
    <w:unhideWhenUsed/>
    <w:rsid w:val="004F37FF"/>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4F37FF"/>
  </w:style>
  <w:style w:type="character" w:styleId="CommentReference">
    <w:name w:val="annotation reference"/>
    <w:basedOn w:val="DefaultParagraphFont"/>
    <w:uiPriority w:val="99"/>
    <w:semiHidden/>
    <w:unhideWhenUsed/>
    <w:rsid w:val="002C33F6"/>
    <w:rPr>
      <w:sz w:val="16"/>
      <w:szCs w:val="16"/>
    </w:rPr>
  </w:style>
  <w:style w:type="paragraph" w:styleId="CommentText">
    <w:name w:val="annotation text"/>
    <w:basedOn w:val="Normal"/>
    <w:link w:val="CommentTextChar"/>
    <w:uiPriority w:val="99"/>
    <w:semiHidden/>
    <w:unhideWhenUsed/>
    <w:rsid w:val="002C33F6"/>
    <w:pPr>
      <w:spacing w:line="240" w:lineRule="auto"/>
    </w:pPr>
    <w:rPr>
      <w:sz w:val="20"/>
      <w:szCs w:val="20"/>
    </w:rPr>
  </w:style>
  <w:style w:type="character" w:customStyle="1" w:styleId="CommentTextChar">
    <w:name w:val="Comment Text Char"/>
    <w:basedOn w:val="DefaultParagraphFont"/>
    <w:link w:val="CommentText"/>
    <w:uiPriority w:val="99"/>
    <w:semiHidden/>
    <w:rsid w:val="002C33F6"/>
  </w:style>
  <w:style w:type="paragraph" w:styleId="CommentSubject">
    <w:name w:val="annotation subject"/>
    <w:basedOn w:val="CommentText"/>
    <w:next w:val="CommentText"/>
    <w:link w:val="CommentSubjectChar"/>
    <w:uiPriority w:val="99"/>
    <w:semiHidden/>
    <w:unhideWhenUsed/>
    <w:rsid w:val="002C33F6"/>
    <w:rPr>
      <w:b/>
      <w:bCs/>
    </w:rPr>
  </w:style>
  <w:style w:type="character" w:customStyle="1" w:styleId="CommentSubjectChar">
    <w:name w:val="Comment Subject Char"/>
    <w:basedOn w:val="CommentTextChar"/>
    <w:link w:val="CommentSubject"/>
    <w:uiPriority w:val="99"/>
    <w:semiHidden/>
    <w:rsid w:val="002C33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FF"/>
    <w:pPr>
      <w:ind w:left="720"/>
    </w:pPr>
  </w:style>
  <w:style w:type="paragraph" w:styleId="Header">
    <w:name w:val="header"/>
    <w:basedOn w:val="Normal"/>
    <w:link w:val="HeaderChar"/>
    <w:uiPriority w:val="99"/>
    <w:unhideWhenUsed/>
    <w:rsid w:val="00C534E3"/>
    <w:pPr>
      <w:tabs>
        <w:tab w:val="center" w:pos="4680"/>
        <w:tab w:val="right" w:pos="9360"/>
      </w:tabs>
    </w:pPr>
  </w:style>
  <w:style w:type="character" w:customStyle="1" w:styleId="HeaderChar">
    <w:name w:val="Header Char"/>
    <w:link w:val="Header"/>
    <w:uiPriority w:val="99"/>
    <w:rsid w:val="00C534E3"/>
    <w:rPr>
      <w:sz w:val="22"/>
      <w:szCs w:val="22"/>
    </w:rPr>
  </w:style>
  <w:style w:type="paragraph" w:styleId="Footer">
    <w:name w:val="footer"/>
    <w:basedOn w:val="Normal"/>
    <w:link w:val="FooterChar"/>
    <w:uiPriority w:val="99"/>
    <w:unhideWhenUsed/>
    <w:rsid w:val="00C534E3"/>
    <w:pPr>
      <w:tabs>
        <w:tab w:val="center" w:pos="4680"/>
        <w:tab w:val="right" w:pos="9360"/>
      </w:tabs>
    </w:pPr>
  </w:style>
  <w:style w:type="character" w:customStyle="1" w:styleId="FooterChar">
    <w:name w:val="Footer Char"/>
    <w:link w:val="Footer"/>
    <w:uiPriority w:val="99"/>
    <w:rsid w:val="00C534E3"/>
    <w:rPr>
      <w:sz w:val="22"/>
      <w:szCs w:val="22"/>
    </w:rPr>
  </w:style>
  <w:style w:type="paragraph" w:styleId="BalloonText">
    <w:name w:val="Balloon Text"/>
    <w:basedOn w:val="Normal"/>
    <w:link w:val="BalloonTextChar"/>
    <w:uiPriority w:val="99"/>
    <w:semiHidden/>
    <w:unhideWhenUsed/>
    <w:rsid w:val="00484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22B"/>
    <w:rPr>
      <w:rFonts w:ascii="Tahoma" w:hAnsi="Tahoma" w:cs="Tahoma"/>
      <w:sz w:val="16"/>
      <w:szCs w:val="16"/>
    </w:rPr>
  </w:style>
  <w:style w:type="paragraph" w:styleId="NormalWeb">
    <w:name w:val="Normal (Web)"/>
    <w:basedOn w:val="Normal"/>
    <w:uiPriority w:val="99"/>
    <w:semiHidden/>
    <w:unhideWhenUsed/>
    <w:rsid w:val="004F37FF"/>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4F37FF"/>
  </w:style>
  <w:style w:type="character" w:styleId="CommentReference">
    <w:name w:val="annotation reference"/>
    <w:basedOn w:val="DefaultParagraphFont"/>
    <w:uiPriority w:val="99"/>
    <w:semiHidden/>
    <w:unhideWhenUsed/>
    <w:rsid w:val="002C33F6"/>
    <w:rPr>
      <w:sz w:val="16"/>
      <w:szCs w:val="16"/>
    </w:rPr>
  </w:style>
  <w:style w:type="paragraph" w:styleId="CommentText">
    <w:name w:val="annotation text"/>
    <w:basedOn w:val="Normal"/>
    <w:link w:val="CommentTextChar"/>
    <w:uiPriority w:val="99"/>
    <w:semiHidden/>
    <w:unhideWhenUsed/>
    <w:rsid w:val="002C33F6"/>
    <w:pPr>
      <w:spacing w:line="240" w:lineRule="auto"/>
    </w:pPr>
    <w:rPr>
      <w:sz w:val="20"/>
      <w:szCs w:val="20"/>
    </w:rPr>
  </w:style>
  <w:style w:type="character" w:customStyle="1" w:styleId="CommentTextChar">
    <w:name w:val="Comment Text Char"/>
    <w:basedOn w:val="DefaultParagraphFont"/>
    <w:link w:val="CommentText"/>
    <w:uiPriority w:val="99"/>
    <w:semiHidden/>
    <w:rsid w:val="002C33F6"/>
  </w:style>
  <w:style w:type="paragraph" w:styleId="CommentSubject">
    <w:name w:val="annotation subject"/>
    <w:basedOn w:val="CommentText"/>
    <w:next w:val="CommentText"/>
    <w:link w:val="CommentSubjectChar"/>
    <w:uiPriority w:val="99"/>
    <w:semiHidden/>
    <w:unhideWhenUsed/>
    <w:rsid w:val="002C33F6"/>
    <w:rPr>
      <w:b/>
      <w:bCs/>
    </w:rPr>
  </w:style>
  <w:style w:type="character" w:customStyle="1" w:styleId="CommentSubjectChar">
    <w:name w:val="Comment Subject Char"/>
    <w:basedOn w:val="CommentTextChar"/>
    <w:link w:val="CommentSubject"/>
    <w:uiPriority w:val="99"/>
    <w:semiHidden/>
    <w:rsid w:val="002C3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6AEC-A5AB-4A7D-82E9-94A82342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Freund</dc:creator>
  <cp:lastModifiedBy>Tina Meier-Nowell</cp:lastModifiedBy>
  <cp:revision>28</cp:revision>
  <cp:lastPrinted>2015-08-20T19:48:00Z</cp:lastPrinted>
  <dcterms:created xsi:type="dcterms:W3CDTF">2016-08-03T23:01:00Z</dcterms:created>
  <dcterms:modified xsi:type="dcterms:W3CDTF">2017-08-09T18:28:00Z</dcterms:modified>
</cp:coreProperties>
</file>