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2AFF" w:rsidRDefault="00B37521">
      <w:pPr>
        <w:jc w:val="center"/>
        <w:rPr>
          <w:rFonts w:ascii="Calibri" w:eastAsia="Calibri" w:hAnsi="Calibri" w:cs="Calibri"/>
        </w:rPr>
      </w:pPr>
      <w:r w:rsidRPr="00B37521">
        <w:rPr>
          <w:rFonts w:ascii="Calibri" w:eastAsia="Calibri" w:hAnsi="Calibri" w:cs="Calibri"/>
          <w:noProof/>
          <w:lang w:val="en-US"/>
        </w:rPr>
        <w:drawing>
          <wp:inline distT="0" distB="0" distL="0" distR="0">
            <wp:extent cx="1266825" cy="1266825"/>
            <wp:effectExtent l="0" t="0" r="0" b="9525"/>
            <wp:docPr id="1" name="Picture 1" descr="O:\Tillamook_SC_Depts\Admin-Secretarial\NWRESD Misc\NWRESD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illamook_SC_Depts\Admin-Secretarial\NWRESD Misc\NWRESD logo - new.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182AFF" w:rsidRDefault="00182AFF">
      <w:pPr>
        <w:jc w:val="center"/>
        <w:rPr>
          <w:rFonts w:ascii="Calibri" w:eastAsia="Calibri" w:hAnsi="Calibri" w:cs="Calibri"/>
        </w:rPr>
      </w:pPr>
    </w:p>
    <w:p w:rsidR="00DB394F" w:rsidRDefault="00DB394F">
      <w:pPr>
        <w:jc w:val="center"/>
        <w:rPr>
          <w:rFonts w:ascii="Calibri" w:eastAsia="Calibri" w:hAnsi="Calibri" w:cs="Calibri"/>
        </w:rPr>
      </w:pPr>
    </w:p>
    <w:p w:rsidR="00E60EAB" w:rsidRPr="00563B66" w:rsidRDefault="003F4156">
      <w:pPr>
        <w:jc w:val="center"/>
        <w:rPr>
          <w:rFonts w:ascii="Calibri" w:eastAsia="Calibri" w:hAnsi="Calibri" w:cs="Calibri"/>
          <w:b/>
          <w:sz w:val="30"/>
          <w:szCs w:val="30"/>
        </w:rPr>
      </w:pPr>
      <w:r w:rsidRPr="00563B66">
        <w:rPr>
          <w:rFonts w:ascii="Calibri" w:eastAsia="Calibri" w:hAnsi="Calibri" w:cs="Calibri"/>
          <w:b/>
          <w:sz w:val="30"/>
          <w:szCs w:val="30"/>
        </w:rPr>
        <w:t>HOJA INFORMATIVA</w:t>
      </w:r>
      <w:r w:rsidR="003560DA">
        <w:rPr>
          <w:rFonts w:ascii="Calibri" w:eastAsia="Calibri" w:hAnsi="Calibri" w:cs="Calibri"/>
          <w:b/>
          <w:sz w:val="30"/>
          <w:szCs w:val="30"/>
        </w:rPr>
        <w:t xml:space="preserve"> SOBRE</w:t>
      </w:r>
      <w:r w:rsidR="00E60EAB" w:rsidRPr="00563B66">
        <w:rPr>
          <w:rFonts w:ascii="Calibri" w:eastAsia="Calibri" w:hAnsi="Calibri" w:cs="Calibri"/>
          <w:b/>
          <w:sz w:val="30"/>
          <w:szCs w:val="30"/>
        </w:rPr>
        <w:t xml:space="preserve"> TRASTORNOS DEL ESPECTRO AUTISTA (T.E.A)</w:t>
      </w:r>
    </w:p>
    <w:p w:rsidR="00182AFF" w:rsidRPr="00563B66" w:rsidRDefault="00E60EAB">
      <w:pPr>
        <w:jc w:val="center"/>
        <w:rPr>
          <w:rFonts w:ascii="Calibri" w:eastAsia="Calibri" w:hAnsi="Calibri" w:cs="Calibri"/>
          <w:sz w:val="28"/>
          <w:szCs w:val="28"/>
        </w:rPr>
      </w:pPr>
      <w:r w:rsidRPr="00563B66">
        <w:rPr>
          <w:rFonts w:ascii="Calibri" w:eastAsia="Calibri" w:hAnsi="Calibri" w:cs="Calibri"/>
          <w:b/>
          <w:sz w:val="28"/>
          <w:szCs w:val="28"/>
        </w:rPr>
        <w:t>SERVICIOS CONSULTIVO</w:t>
      </w:r>
      <w:r w:rsidR="00651B03">
        <w:rPr>
          <w:rFonts w:ascii="Calibri" w:eastAsia="Calibri" w:hAnsi="Calibri" w:cs="Calibri"/>
          <w:b/>
          <w:sz w:val="28"/>
          <w:szCs w:val="28"/>
        </w:rPr>
        <w:t>S Y RECURSOS PARA EL</w:t>
      </w:r>
      <w:r w:rsidRPr="00563B66">
        <w:rPr>
          <w:rFonts w:ascii="Calibri" w:eastAsia="Calibri" w:hAnsi="Calibri" w:cs="Calibri"/>
          <w:b/>
          <w:sz w:val="28"/>
          <w:szCs w:val="28"/>
        </w:rPr>
        <w:t xml:space="preserve"> T.E.A EN EL ESTADO DE OREGON </w:t>
      </w:r>
    </w:p>
    <w:p w:rsidR="00182AFF" w:rsidRPr="00563B66" w:rsidRDefault="00182AFF">
      <w:pPr>
        <w:rPr>
          <w:rFonts w:ascii="Calibri" w:eastAsia="Calibri" w:hAnsi="Calibri" w:cs="Calibri"/>
          <w:sz w:val="22"/>
          <w:szCs w:val="22"/>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 xml:space="preserve">El trastorno del espectro </w:t>
      </w:r>
      <w:r w:rsidR="003B4D1B" w:rsidRPr="00563B66">
        <w:rPr>
          <w:rFonts w:ascii="Calibri" w:eastAsia="Calibri" w:hAnsi="Calibri" w:cs="Calibri"/>
          <w:sz w:val="22"/>
          <w:szCs w:val="22"/>
        </w:rPr>
        <w:t>autista</w:t>
      </w:r>
      <w:r w:rsidR="009870B3">
        <w:rPr>
          <w:rFonts w:ascii="Calibri" w:eastAsia="Calibri" w:hAnsi="Calibri" w:cs="Calibri"/>
          <w:sz w:val="22"/>
          <w:szCs w:val="22"/>
        </w:rPr>
        <w:t xml:space="preserve"> (T.E.A)</w:t>
      </w:r>
      <w:r w:rsidRPr="00563B66">
        <w:rPr>
          <w:rFonts w:ascii="Calibri" w:eastAsia="Calibri" w:hAnsi="Calibri" w:cs="Calibri"/>
          <w:sz w:val="22"/>
          <w:szCs w:val="22"/>
        </w:rPr>
        <w:t xml:space="preserve"> es una discapacidad de por vida que generalmente se manifiesta antes de los tres años de edad. Es un trastorno neurológico que afecta la forma en que el niño</w:t>
      </w:r>
      <w:r w:rsidR="003B4D1B" w:rsidRPr="00563B66">
        <w:rPr>
          <w:rFonts w:ascii="Calibri" w:eastAsia="Calibri" w:hAnsi="Calibri" w:cs="Calibri"/>
          <w:sz w:val="22"/>
          <w:szCs w:val="22"/>
        </w:rPr>
        <w:t>/a</w:t>
      </w:r>
      <w:r w:rsidRPr="00563B66">
        <w:rPr>
          <w:rFonts w:ascii="Calibri" w:eastAsia="Calibri" w:hAnsi="Calibri" w:cs="Calibri"/>
          <w:sz w:val="22"/>
          <w:szCs w:val="22"/>
        </w:rPr>
        <w:t xml:space="preserve"> se comunica </w:t>
      </w:r>
      <w:r w:rsidR="003B4D1B" w:rsidRPr="00563B66">
        <w:rPr>
          <w:rFonts w:ascii="Calibri" w:eastAsia="Calibri" w:hAnsi="Calibri" w:cs="Calibri"/>
          <w:sz w:val="22"/>
          <w:szCs w:val="22"/>
        </w:rPr>
        <w:t xml:space="preserve">e interactúa con otras personas </w:t>
      </w:r>
      <w:r w:rsidRPr="00563B66">
        <w:rPr>
          <w:rFonts w:ascii="Calibri" w:eastAsia="Calibri" w:hAnsi="Calibri" w:cs="Calibri"/>
          <w:sz w:val="22"/>
          <w:szCs w:val="22"/>
        </w:rPr>
        <w:t xml:space="preserve"> y la manera en que percibe el mundo e interactúa con éste. Dicho trastorno afecta la forma en que el niño procesa, organiza e integra la información. </w:t>
      </w:r>
    </w:p>
    <w:p w:rsidR="00182AFF" w:rsidRPr="00563B66" w:rsidRDefault="00182AFF">
      <w:pPr>
        <w:rPr>
          <w:rFonts w:ascii="Calibri" w:eastAsia="Calibri" w:hAnsi="Calibri" w:cs="Calibri"/>
          <w:sz w:val="22"/>
          <w:szCs w:val="22"/>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t>¿Cuáles son las señales de a</w:t>
      </w:r>
      <w:r w:rsidR="003B4D1B" w:rsidRPr="00563B66">
        <w:rPr>
          <w:rFonts w:ascii="Calibri" w:eastAsia="Calibri" w:hAnsi="Calibri" w:cs="Calibri"/>
          <w:b/>
          <w:sz w:val="22"/>
          <w:szCs w:val="22"/>
          <w:u w:val="single"/>
        </w:rPr>
        <w:t>d</w:t>
      </w:r>
      <w:r w:rsidRPr="00563B66">
        <w:rPr>
          <w:rFonts w:ascii="Calibri" w:eastAsia="Calibri" w:hAnsi="Calibri" w:cs="Calibri"/>
          <w:b/>
          <w:sz w:val="22"/>
          <w:szCs w:val="22"/>
          <w:u w:val="single"/>
        </w:rPr>
        <w:t xml:space="preserve">vertencia tempranas del trastorno del espectro </w:t>
      </w:r>
      <w:r w:rsidR="003B4D1B" w:rsidRPr="00563B66">
        <w:rPr>
          <w:rFonts w:ascii="Calibri" w:eastAsia="Calibri" w:hAnsi="Calibri" w:cs="Calibri"/>
          <w:b/>
          <w:sz w:val="22"/>
          <w:szCs w:val="22"/>
          <w:u w:val="single"/>
        </w:rPr>
        <w:t>autista</w:t>
      </w:r>
      <w:r w:rsidRPr="00563B66">
        <w:rPr>
          <w:rFonts w:ascii="Calibri" w:eastAsia="Calibri" w:hAnsi="Calibri" w:cs="Calibri"/>
          <w:b/>
          <w:sz w:val="22"/>
          <w:szCs w:val="22"/>
          <w:u w:val="single"/>
        </w:rPr>
        <w:t>?</w:t>
      </w:r>
    </w:p>
    <w:p w:rsidR="00182AFF" w:rsidRPr="00563B66" w:rsidRDefault="00182AFF">
      <w:pPr>
        <w:rPr>
          <w:rFonts w:ascii="Calibri" w:eastAsia="Calibri" w:hAnsi="Calibri" w:cs="Calibri"/>
          <w:sz w:val="22"/>
          <w:szCs w:val="22"/>
        </w:rPr>
      </w:pPr>
    </w:p>
    <w:p w:rsidR="00182AFF" w:rsidRPr="00563B66" w:rsidRDefault="00077EDD">
      <w:pPr>
        <w:ind w:left="720" w:hanging="720"/>
        <w:rPr>
          <w:rFonts w:ascii="Calibri" w:eastAsia="Calibri" w:hAnsi="Calibri" w:cs="Calibri"/>
          <w:sz w:val="22"/>
          <w:szCs w:val="22"/>
        </w:rPr>
      </w:pPr>
      <w:r w:rsidRPr="00563B66">
        <w:rPr>
          <w:rFonts w:ascii="Calibri" w:eastAsia="Calibri" w:hAnsi="Calibri" w:cs="Calibri"/>
          <w:sz w:val="22"/>
          <w:szCs w:val="22"/>
        </w:rPr>
        <w:t xml:space="preserve">Señales de advertencia tempranas: </w:t>
      </w:r>
      <w:proofErr w:type="spellStart"/>
      <w:r w:rsidRPr="00563B66">
        <w:rPr>
          <w:rFonts w:ascii="Calibri" w:eastAsia="Calibri" w:hAnsi="Calibri" w:cs="Calibri"/>
          <w:sz w:val="22"/>
          <w:szCs w:val="22"/>
        </w:rPr>
        <w:t>Brock</w:t>
      </w:r>
      <w:proofErr w:type="spellEnd"/>
      <w:r w:rsidRPr="00563B66">
        <w:rPr>
          <w:rFonts w:ascii="Calibri" w:eastAsia="Calibri" w:hAnsi="Calibri" w:cs="Calibri"/>
          <w:sz w:val="22"/>
          <w:szCs w:val="22"/>
        </w:rPr>
        <w:t xml:space="preserve"> 2006</w:t>
      </w:r>
    </w:p>
    <w:p w:rsidR="00182AFF" w:rsidRPr="00563B66" w:rsidRDefault="00077EDD">
      <w:pPr>
        <w:numPr>
          <w:ilvl w:val="0"/>
          <w:numId w:val="4"/>
        </w:numPr>
        <w:rPr>
          <w:sz w:val="22"/>
          <w:szCs w:val="22"/>
        </w:rPr>
      </w:pPr>
      <w:r w:rsidRPr="00563B66">
        <w:rPr>
          <w:rFonts w:ascii="Calibri" w:eastAsia="Calibri" w:hAnsi="Calibri" w:cs="Calibri"/>
          <w:sz w:val="22"/>
          <w:szCs w:val="22"/>
        </w:rPr>
        <w:t>No sonríe ampliamente ni exhibe o</w:t>
      </w:r>
      <w:r w:rsidR="003B4D1B" w:rsidRPr="00563B66">
        <w:rPr>
          <w:rFonts w:ascii="Calibri" w:eastAsia="Calibri" w:hAnsi="Calibri" w:cs="Calibri"/>
          <w:sz w:val="22"/>
          <w:szCs w:val="22"/>
        </w:rPr>
        <w:t xml:space="preserve">tras expresiones de alegría </w:t>
      </w:r>
      <w:r w:rsidR="005579D2" w:rsidRPr="00563B66">
        <w:rPr>
          <w:rFonts w:ascii="Calibri" w:eastAsia="Calibri" w:hAnsi="Calibri" w:cs="Calibri"/>
          <w:sz w:val="22"/>
          <w:szCs w:val="22"/>
        </w:rPr>
        <w:t>a los</w:t>
      </w:r>
      <w:r w:rsidRPr="00563B66">
        <w:rPr>
          <w:rFonts w:ascii="Calibri" w:eastAsia="Calibri" w:hAnsi="Calibri" w:cs="Calibri"/>
          <w:sz w:val="22"/>
          <w:szCs w:val="22"/>
        </w:rPr>
        <w:t xml:space="preserve"> 6 meses</w:t>
      </w:r>
      <w:r w:rsidR="005579D2" w:rsidRPr="00563B66">
        <w:rPr>
          <w:rFonts w:ascii="Calibri" w:eastAsia="Calibri" w:hAnsi="Calibri" w:cs="Calibri"/>
          <w:sz w:val="22"/>
          <w:szCs w:val="22"/>
        </w:rPr>
        <w:t xml:space="preserve"> de </w:t>
      </w:r>
      <w:r w:rsidR="00252FE8" w:rsidRPr="00563B66">
        <w:rPr>
          <w:rFonts w:ascii="Calibri" w:eastAsia="Calibri" w:hAnsi="Calibri" w:cs="Calibri"/>
          <w:sz w:val="22"/>
          <w:szCs w:val="22"/>
        </w:rPr>
        <w:t>edad</w:t>
      </w:r>
      <w:r w:rsidRPr="00563B66">
        <w:rPr>
          <w:rFonts w:ascii="Calibri" w:eastAsia="Calibri" w:hAnsi="Calibri" w:cs="Calibri"/>
          <w:sz w:val="22"/>
          <w:szCs w:val="22"/>
        </w:rPr>
        <w:t xml:space="preserve">. </w:t>
      </w:r>
    </w:p>
    <w:p w:rsidR="00182AFF" w:rsidRPr="00563B66" w:rsidRDefault="005579D2">
      <w:pPr>
        <w:numPr>
          <w:ilvl w:val="0"/>
          <w:numId w:val="4"/>
        </w:numPr>
        <w:rPr>
          <w:sz w:val="22"/>
          <w:szCs w:val="22"/>
        </w:rPr>
      </w:pPr>
      <w:r w:rsidRPr="00563B66">
        <w:rPr>
          <w:rFonts w:ascii="Calibri" w:eastAsia="Calibri" w:hAnsi="Calibri" w:cs="Calibri"/>
          <w:sz w:val="22"/>
          <w:szCs w:val="22"/>
        </w:rPr>
        <w:t>No comparte</w:t>
      </w:r>
      <w:r w:rsidR="00A70EC5" w:rsidRPr="00563B66">
        <w:rPr>
          <w:rFonts w:ascii="Calibri" w:eastAsia="Calibri" w:hAnsi="Calibri" w:cs="Calibri"/>
          <w:sz w:val="22"/>
          <w:szCs w:val="22"/>
        </w:rPr>
        <w:t xml:space="preserve"> con los demás</w:t>
      </w:r>
      <w:r w:rsidRPr="00563B66">
        <w:rPr>
          <w:rFonts w:ascii="Calibri" w:eastAsia="Calibri" w:hAnsi="Calibri" w:cs="Calibri"/>
          <w:sz w:val="22"/>
          <w:szCs w:val="22"/>
        </w:rPr>
        <w:t xml:space="preserve"> haciendo y devolviendo sonid</w:t>
      </w:r>
      <w:r w:rsidR="00252FE8" w:rsidRPr="00563B66">
        <w:rPr>
          <w:rFonts w:ascii="Calibri" w:eastAsia="Calibri" w:hAnsi="Calibri" w:cs="Calibri"/>
          <w:sz w:val="22"/>
          <w:szCs w:val="22"/>
        </w:rPr>
        <w:t xml:space="preserve">os, </w:t>
      </w:r>
      <w:r w:rsidRPr="00563B66">
        <w:rPr>
          <w:rFonts w:ascii="Calibri" w:eastAsia="Calibri" w:hAnsi="Calibri" w:cs="Calibri"/>
          <w:sz w:val="22"/>
          <w:szCs w:val="22"/>
        </w:rPr>
        <w:t xml:space="preserve"> sonrisas </w:t>
      </w:r>
      <w:r w:rsidR="00252FE8" w:rsidRPr="00563B66">
        <w:rPr>
          <w:rFonts w:ascii="Calibri" w:eastAsia="Calibri" w:hAnsi="Calibri" w:cs="Calibri"/>
          <w:sz w:val="22"/>
          <w:szCs w:val="22"/>
        </w:rPr>
        <w:t>ni otra</w:t>
      </w:r>
      <w:r w:rsidR="00077EDD" w:rsidRPr="00563B66">
        <w:rPr>
          <w:rFonts w:ascii="Calibri" w:eastAsia="Calibri" w:hAnsi="Calibri" w:cs="Calibri"/>
          <w:sz w:val="22"/>
          <w:szCs w:val="22"/>
        </w:rPr>
        <w:t>s</w:t>
      </w:r>
      <w:r w:rsidR="00252FE8" w:rsidRPr="00563B66">
        <w:rPr>
          <w:rFonts w:ascii="Calibri" w:eastAsia="Calibri" w:hAnsi="Calibri" w:cs="Calibri"/>
          <w:sz w:val="22"/>
          <w:szCs w:val="22"/>
        </w:rPr>
        <w:t xml:space="preserve"> expresiones </w:t>
      </w:r>
      <w:r w:rsidR="00077EDD" w:rsidRPr="00563B66">
        <w:rPr>
          <w:rFonts w:ascii="Calibri" w:eastAsia="Calibri" w:hAnsi="Calibri" w:cs="Calibri"/>
          <w:sz w:val="22"/>
          <w:szCs w:val="22"/>
        </w:rPr>
        <w:t xml:space="preserve"> faciale</w:t>
      </w:r>
      <w:r w:rsidR="00252FE8" w:rsidRPr="00563B66">
        <w:rPr>
          <w:rFonts w:ascii="Calibri" w:eastAsia="Calibri" w:hAnsi="Calibri" w:cs="Calibri"/>
          <w:sz w:val="22"/>
          <w:szCs w:val="22"/>
        </w:rPr>
        <w:t xml:space="preserve">s </w:t>
      </w:r>
      <w:r w:rsidRPr="00563B66">
        <w:rPr>
          <w:rFonts w:ascii="Calibri" w:eastAsia="Calibri" w:hAnsi="Calibri" w:cs="Calibri"/>
          <w:sz w:val="22"/>
          <w:szCs w:val="22"/>
        </w:rPr>
        <w:t xml:space="preserve"> a</w:t>
      </w:r>
      <w:r w:rsidR="00077EDD" w:rsidRPr="00563B66">
        <w:rPr>
          <w:rFonts w:ascii="Calibri" w:eastAsia="Calibri" w:hAnsi="Calibri" w:cs="Calibri"/>
          <w:sz w:val="22"/>
          <w:szCs w:val="22"/>
        </w:rPr>
        <w:t xml:space="preserve"> los 9 meses</w:t>
      </w:r>
      <w:r w:rsidRPr="00563B66">
        <w:rPr>
          <w:rFonts w:ascii="Calibri" w:eastAsia="Calibri" w:hAnsi="Calibri" w:cs="Calibri"/>
          <w:sz w:val="22"/>
          <w:szCs w:val="22"/>
        </w:rPr>
        <w:t xml:space="preserve"> de edad</w:t>
      </w:r>
      <w:r w:rsidR="00077EDD" w:rsidRPr="00563B66">
        <w:rPr>
          <w:rFonts w:ascii="Calibri" w:eastAsia="Calibri" w:hAnsi="Calibri" w:cs="Calibri"/>
          <w:sz w:val="22"/>
          <w:szCs w:val="22"/>
        </w:rPr>
        <w:t xml:space="preserve">.  </w:t>
      </w:r>
    </w:p>
    <w:p w:rsidR="00182AFF" w:rsidRPr="00563B66" w:rsidRDefault="00252FE8">
      <w:pPr>
        <w:numPr>
          <w:ilvl w:val="0"/>
          <w:numId w:val="4"/>
        </w:numPr>
        <w:rPr>
          <w:sz w:val="22"/>
          <w:szCs w:val="22"/>
        </w:rPr>
      </w:pPr>
      <w:r w:rsidRPr="00563B66">
        <w:rPr>
          <w:rFonts w:ascii="Calibri" w:eastAsia="Calibri" w:hAnsi="Calibri" w:cs="Calibri"/>
          <w:sz w:val="22"/>
          <w:szCs w:val="22"/>
        </w:rPr>
        <w:t xml:space="preserve">No hace o devuelve </w:t>
      </w:r>
      <w:r w:rsidR="00A70EC5" w:rsidRPr="00563B66">
        <w:rPr>
          <w:rFonts w:ascii="Calibri" w:eastAsia="Calibri" w:hAnsi="Calibri" w:cs="Calibri"/>
          <w:sz w:val="22"/>
          <w:szCs w:val="22"/>
        </w:rPr>
        <w:t>gestos,</w:t>
      </w:r>
      <w:r w:rsidRPr="00563B66">
        <w:rPr>
          <w:rFonts w:ascii="Calibri" w:eastAsia="Calibri" w:hAnsi="Calibri" w:cs="Calibri"/>
          <w:sz w:val="22"/>
          <w:szCs w:val="22"/>
        </w:rPr>
        <w:t xml:space="preserve"> por ejemplo, n</w:t>
      </w:r>
      <w:r w:rsidR="00077EDD" w:rsidRPr="00563B66">
        <w:rPr>
          <w:rFonts w:ascii="Calibri" w:eastAsia="Calibri" w:hAnsi="Calibri" w:cs="Calibri"/>
          <w:sz w:val="22"/>
          <w:szCs w:val="22"/>
        </w:rPr>
        <w:t>o apunta con el dedo, no muestra con g</w:t>
      </w:r>
      <w:r w:rsidR="00A70EC5" w:rsidRPr="00563B66">
        <w:rPr>
          <w:rFonts w:ascii="Calibri" w:eastAsia="Calibri" w:hAnsi="Calibri" w:cs="Calibri"/>
          <w:sz w:val="22"/>
          <w:szCs w:val="22"/>
        </w:rPr>
        <w:t>estos, no trata de alcanzar algo</w:t>
      </w:r>
      <w:r w:rsidR="00077EDD" w:rsidRPr="00563B66">
        <w:rPr>
          <w:rFonts w:ascii="Calibri" w:eastAsia="Calibri" w:hAnsi="Calibri" w:cs="Calibri"/>
          <w:sz w:val="22"/>
          <w:szCs w:val="22"/>
        </w:rPr>
        <w:t xml:space="preserve"> ni dice adiós con la mano en respuesta a gestos semeja</w:t>
      </w:r>
      <w:r w:rsidRPr="00563B66">
        <w:rPr>
          <w:rFonts w:ascii="Calibri" w:eastAsia="Calibri" w:hAnsi="Calibri" w:cs="Calibri"/>
          <w:sz w:val="22"/>
          <w:szCs w:val="22"/>
        </w:rPr>
        <w:t>ntes a</w:t>
      </w:r>
      <w:r w:rsidR="00077EDD" w:rsidRPr="00563B66">
        <w:rPr>
          <w:rFonts w:ascii="Calibri" w:eastAsia="Calibri" w:hAnsi="Calibri" w:cs="Calibri"/>
          <w:sz w:val="22"/>
          <w:szCs w:val="22"/>
        </w:rPr>
        <w:t xml:space="preserve"> los 12 meses</w:t>
      </w:r>
      <w:r w:rsidR="00C22681" w:rsidRPr="00563B66">
        <w:rPr>
          <w:rFonts w:ascii="Calibri" w:eastAsia="Calibri" w:hAnsi="Calibri" w:cs="Calibri"/>
          <w:sz w:val="22"/>
          <w:szCs w:val="22"/>
        </w:rPr>
        <w:t xml:space="preserve"> de edad</w:t>
      </w:r>
      <w:r w:rsidR="00077EDD" w:rsidRPr="00563B66">
        <w:rPr>
          <w:rFonts w:ascii="Calibri" w:eastAsia="Calibri" w:hAnsi="Calibri" w:cs="Calibri"/>
          <w:sz w:val="22"/>
          <w:szCs w:val="22"/>
        </w:rPr>
        <w:t xml:space="preserve">. </w:t>
      </w:r>
    </w:p>
    <w:p w:rsidR="00182AFF" w:rsidRPr="00563B66" w:rsidRDefault="00A70EC5">
      <w:pPr>
        <w:numPr>
          <w:ilvl w:val="0"/>
          <w:numId w:val="4"/>
        </w:numPr>
        <w:rPr>
          <w:sz w:val="22"/>
          <w:szCs w:val="22"/>
        </w:rPr>
      </w:pPr>
      <w:r w:rsidRPr="00563B66">
        <w:rPr>
          <w:rFonts w:ascii="Calibri" w:eastAsia="Calibri" w:hAnsi="Calibri" w:cs="Calibri"/>
          <w:sz w:val="22"/>
          <w:szCs w:val="22"/>
        </w:rPr>
        <w:t>No farfulla o balbucea a</w:t>
      </w:r>
      <w:r w:rsidR="00077EDD" w:rsidRPr="00563B66">
        <w:rPr>
          <w:rFonts w:ascii="Calibri" w:eastAsia="Calibri" w:hAnsi="Calibri" w:cs="Calibri"/>
          <w:sz w:val="22"/>
          <w:szCs w:val="22"/>
        </w:rPr>
        <w:t xml:space="preserve"> los 12 meses</w:t>
      </w:r>
      <w:r w:rsidR="00C22681" w:rsidRPr="00563B66">
        <w:rPr>
          <w:rFonts w:ascii="Calibri" w:eastAsia="Calibri" w:hAnsi="Calibri" w:cs="Calibri"/>
          <w:sz w:val="22"/>
          <w:szCs w:val="22"/>
        </w:rPr>
        <w:t xml:space="preserve"> de edad</w:t>
      </w:r>
      <w:r w:rsidR="00077EDD" w:rsidRPr="00563B66">
        <w:rPr>
          <w:rFonts w:ascii="Calibri" w:eastAsia="Calibri" w:hAnsi="Calibri" w:cs="Calibri"/>
          <w:sz w:val="22"/>
          <w:szCs w:val="22"/>
        </w:rPr>
        <w:t xml:space="preserve">. </w:t>
      </w:r>
    </w:p>
    <w:p w:rsidR="00182AFF" w:rsidRPr="00563B66" w:rsidRDefault="00077EDD">
      <w:pPr>
        <w:numPr>
          <w:ilvl w:val="0"/>
          <w:numId w:val="4"/>
        </w:numPr>
        <w:rPr>
          <w:sz w:val="22"/>
          <w:szCs w:val="22"/>
        </w:rPr>
      </w:pPr>
      <w:r w:rsidRPr="00563B66">
        <w:rPr>
          <w:rFonts w:ascii="Calibri" w:eastAsia="Calibri" w:hAnsi="Calibri" w:cs="Calibri"/>
          <w:sz w:val="22"/>
          <w:szCs w:val="22"/>
        </w:rPr>
        <w:t xml:space="preserve">No </w:t>
      </w:r>
      <w:r w:rsidR="00A70EC5" w:rsidRPr="00563B66">
        <w:rPr>
          <w:rFonts w:ascii="Calibri" w:eastAsia="Calibri" w:hAnsi="Calibri" w:cs="Calibri"/>
          <w:sz w:val="22"/>
          <w:szCs w:val="22"/>
        </w:rPr>
        <w:t>pronuncia palabras individuales a</w:t>
      </w:r>
      <w:r w:rsidRPr="00563B66">
        <w:rPr>
          <w:rFonts w:ascii="Calibri" w:eastAsia="Calibri" w:hAnsi="Calibri" w:cs="Calibri"/>
          <w:sz w:val="22"/>
          <w:szCs w:val="22"/>
        </w:rPr>
        <w:t xml:space="preserve"> los 16 meses</w:t>
      </w:r>
      <w:r w:rsidR="00C22681" w:rsidRPr="00563B66">
        <w:rPr>
          <w:rFonts w:ascii="Calibri" w:eastAsia="Calibri" w:hAnsi="Calibri" w:cs="Calibri"/>
          <w:sz w:val="22"/>
          <w:szCs w:val="22"/>
        </w:rPr>
        <w:t xml:space="preserve"> de edad</w:t>
      </w:r>
      <w:r w:rsidRPr="00563B66">
        <w:rPr>
          <w:rFonts w:ascii="Calibri" w:eastAsia="Calibri" w:hAnsi="Calibri" w:cs="Calibri"/>
          <w:sz w:val="22"/>
          <w:szCs w:val="22"/>
        </w:rPr>
        <w:t xml:space="preserve">. </w:t>
      </w:r>
    </w:p>
    <w:p w:rsidR="00182AFF" w:rsidRPr="00563B66" w:rsidRDefault="00077EDD">
      <w:pPr>
        <w:numPr>
          <w:ilvl w:val="0"/>
          <w:numId w:val="4"/>
        </w:numPr>
        <w:rPr>
          <w:sz w:val="22"/>
          <w:szCs w:val="22"/>
        </w:rPr>
      </w:pPr>
      <w:r w:rsidRPr="00563B66">
        <w:rPr>
          <w:rFonts w:ascii="Calibri" w:eastAsia="Calibri" w:hAnsi="Calibri" w:cs="Calibri"/>
          <w:sz w:val="22"/>
          <w:szCs w:val="22"/>
        </w:rPr>
        <w:t xml:space="preserve">Presenta cualquier pérdida de vocabulario o de habilidades sociales a cualquier edad. </w:t>
      </w:r>
    </w:p>
    <w:p w:rsidR="00182AFF" w:rsidRPr="00563B66" w:rsidRDefault="00077EDD">
      <w:pPr>
        <w:numPr>
          <w:ilvl w:val="0"/>
          <w:numId w:val="4"/>
        </w:numPr>
        <w:rPr>
          <w:sz w:val="22"/>
          <w:szCs w:val="22"/>
        </w:rPr>
      </w:pPr>
      <w:r w:rsidRPr="00563B66">
        <w:rPr>
          <w:rFonts w:ascii="Calibri" w:eastAsia="Calibri" w:hAnsi="Calibri" w:cs="Calibri"/>
          <w:sz w:val="22"/>
          <w:szCs w:val="22"/>
        </w:rPr>
        <w:t>No pronuncia</w:t>
      </w:r>
      <w:r w:rsidRPr="00745A00">
        <w:rPr>
          <w:rFonts w:ascii="Calibri" w:eastAsia="Calibri" w:hAnsi="Calibri" w:cs="Calibri"/>
          <w:sz w:val="22"/>
          <w:szCs w:val="22"/>
          <w:lang w:val="es-MX"/>
        </w:rPr>
        <w:t xml:space="preserve"> </w:t>
      </w:r>
      <w:r w:rsidR="001840BC" w:rsidRPr="00745A00">
        <w:rPr>
          <w:rFonts w:ascii="Calibri" w:eastAsia="Calibri" w:hAnsi="Calibri" w:cs="Calibri"/>
          <w:sz w:val="22"/>
          <w:szCs w:val="22"/>
          <w:lang w:val="es-MX"/>
        </w:rPr>
        <w:t>espont</w:t>
      </w:r>
      <w:r w:rsidR="001840BC" w:rsidRPr="00563B66">
        <w:rPr>
          <w:rFonts w:ascii="Calibri" w:eastAsia="Calibri" w:hAnsi="Calibri" w:cs="Calibri"/>
          <w:sz w:val="22"/>
          <w:szCs w:val="22"/>
          <w:lang w:val="es-MX"/>
        </w:rPr>
        <w:t xml:space="preserve">áneamente </w:t>
      </w:r>
      <w:r w:rsidR="001840BC" w:rsidRPr="00563B66">
        <w:rPr>
          <w:rFonts w:ascii="Calibri" w:eastAsia="Calibri" w:hAnsi="Calibri" w:cs="Calibri"/>
          <w:sz w:val="22"/>
          <w:szCs w:val="22"/>
        </w:rPr>
        <w:t xml:space="preserve"> </w:t>
      </w:r>
      <w:r w:rsidRPr="00563B66">
        <w:rPr>
          <w:rFonts w:ascii="Calibri" w:eastAsia="Calibri" w:hAnsi="Calibri" w:cs="Calibri"/>
          <w:sz w:val="22"/>
          <w:szCs w:val="22"/>
        </w:rPr>
        <w:t>frases (no ecolalias</w:t>
      </w:r>
      <w:r w:rsidR="00A70EC5" w:rsidRPr="00563B66">
        <w:rPr>
          <w:rFonts w:ascii="Calibri" w:eastAsia="Calibri" w:hAnsi="Calibri" w:cs="Calibri"/>
          <w:sz w:val="22"/>
          <w:szCs w:val="22"/>
        </w:rPr>
        <w:t>) de 2 palabras a</w:t>
      </w:r>
      <w:r w:rsidRPr="00563B66">
        <w:rPr>
          <w:rFonts w:ascii="Calibri" w:eastAsia="Calibri" w:hAnsi="Calibri" w:cs="Calibri"/>
          <w:sz w:val="22"/>
          <w:szCs w:val="22"/>
        </w:rPr>
        <w:t xml:space="preserve"> los 24 meses</w:t>
      </w:r>
      <w:r w:rsidR="00C22681" w:rsidRPr="00563B66">
        <w:rPr>
          <w:rFonts w:ascii="Calibri" w:eastAsia="Calibri" w:hAnsi="Calibri" w:cs="Calibri"/>
          <w:sz w:val="22"/>
          <w:szCs w:val="22"/>
        </w:rPr>
        <w:t xml:space="preserve"> de edad</w:t>
      </w:r>
      <w:r w:rsidRPr="00563B66">
        <w:rPr>
          <w:rFonts w:ascii="Calibri" w:eastAsia="Calibri" w:hAnsi="Calibri" w:cs="Calibri"/>
          <w:sz w:val="22"/>
          <w:szCs w:val="22"/>
        </w:rPr>
        <w:t xml:space="preserve">. </w:t>
      </w:r>
    </w:p>
    <w:p w:rsidR="00182AFF" w:rsidRPr="00563B66" w:rsidRDefault="001840BC">
      <w:pPr>
        <w:numPr>
          <w:ilvl w:val="0"/>
          <w:numId w:val="4"/>
        </w:numPr>
        <w:rPr>
          <w:sz w:val="22"/>
          <w:szCs w:val="22"/>
        </w:rPr>
      </w:pPr>
      <w:r w:rsidRPr="00563B66">
        <w:rPr>
          <w:rFonts w:ascii="Calibri" w:eastAsia="Calibri" w:hAnsi="Calibri" w:cs="Calibri"/>
          <w:sz w:val="22"/>
          <w:szCs w:val="22"/>
        </w:rPr>
        <w:t>No presta atención</w:t>
      </w:r>
      <w:r w:rsidR="00182BFC" w:rsidRPr="00563B66">
        <w:rPr>
          <w:rFonts w:ascii="Calibri" w:eastAsia="Calibri" w:hAnsi="Calibri" w:cs="Calibri"/>
          <w:sz w:val="22"/>
          <w:szCs w:val="22"/>
        </w:rPr>
        <w:t xml:space="preserve"> a la voz humana </w:t>
      </w:r>
      <w:r w:rsidR="00077EDD" w:rsidRPr="00563B66">
        <w:rPr>
          <w:rFonts w:ascii="Calibri" w:eastAsia="Calibri" w:hAnsi="Calibri" w:cs="Calibri"/>
          <w:sz w:val="22"/>
          <w:szCs w:val="22"/>
        </w:rPr>
        <w:t>a los 24 meses</w:t>
      </w:r>
      <w:r w:rsidR="00C22681" w:rsidRPr="00563B66">
        <w:rPr>
          <w:rFonts w:ascii="Calibri" w:eastAsia="Calibri" w:hAnsi="Calibri" w:cs="Calibri"/>
          <w:sz w:val="22"/>
          <w:szCs w:val="22"/>
        </w:rPr>
        <w:t xml:space="preserve"> de edad</w:t>
      </w:r>
      <w:r w:rsidR="00077EDD" w:rsidRPr="00563B66">
        <w:rPr>
          <w:rFonts w:ascii="Calibri" w:eastAsia="Calibri" w:hAnsi="Calibri" w:cs="Calibri"/>
          <w:sz w:val="22"/>
          <w:szCs w:val="22"/>
        </w:rPr>
        <w:t xml:space="preserve">. </w:t>
      </w:r>
    </w:p>
    <w:p w:rsidR="00182AFF" w:rsidRPr="00563B66" w:rsidRDefault="00077EDD">
      <w:pPr>
        <w:numPr>
          <w:ilvl w:val="0"/>
          <w:numId w:val="4"/>
        </w:numPr>
        <w:rPr>
          <w:sz w:val="22"/>
          <w:szCs w:val="22"/>
        </w:rPr>
      </w:pPr>
      <w:r w:rsidRPr="00563B66">
        <w:rPr>
          <w:rFonts w:ascii="Calibri" w:eastAsia="Calibri" w:hAnsi="Calibri" w:cs="Calibri"/>
          <w:sz w:val="22"/>
          <w:szCs w:val="22"/>
        </w:rPr>
        <w:t>No mira a la ca</w:t>
      </w:r>
      <w:r w:rsidR="00182BFC" w:rsidRPr="00563B66">
        <w:rPr>
          <w:rFonts w:ascii="Calibri" w:eastAsia="Calibri" w:hAnsi="Calibri" w:cs="Calibri"/>
          <w:sz w:val="22"/>
          <w:szCs w:val="22"/>
        </w:rPr>
        <w:t xml:space="preserve">ra ni a los ojos de los demás </w:t>
      </w:r>
      <w:r w:rsidRPr="00563B66">
        <w:rPr>
          <w:rFonts w:ascii="Calibri" w:eastAsia="Calibri" w:hAnsi="Calibri" w:cs="Calibri"/>
          <w:sz w:val="22"/>
          <w:szCs w:val="22"/>
        </w:rPr>
        <w:t>a los 24 meses</w:t>
      </w:r>
      <w:r w:rsidR="00C22681" w:rsidRPr="00563B66">
        <w:rPr>
          <w:rFonts w:ascii="Calibri" w:eastAsia="Calibri" w:hAnsi="Calibri" w:cs="Calibri"/>
          <w:sz w:val="22"/>
          <w:szCs w:val="22"/>
        </w:rPr>
        <w:t xml:space="preserve"> de edad</w:t>
      </w:r>
      <w:r w:rsidRPr="00563B66">
        <w:rPr>
          <w:rFonts w:ascii="Calibri" w:eastAsia="Calibri" w:hAnsi="Calibri" w:cs="Calibri"/>
          <w:sz w:val="22"/>
          <w:szCs w:val="22"/>
        </w:rPr>
        <w:t xml:space="preserve">. </w:t>
      </w:r>
    </w:p>
    <w:p w:rsidR="00182AFF" w:rsidRPr="00563B66" w:rsidRDefault="00182BFC">
      <w:pPr>
        <w:numPr>
          <w:ilvl w:val="0"/>
          <w:numId w:val="4"/>
        </w:numPr>
        <w:rPr>
          <w:sz w:val="22"/>
          <w:szCs w:val="22"/>
        </w:rPr>
      </w:pPr>
      <w:r w:rsidRPr="00563B66">
        <w:rPr>
          <w:rFonts w:ascii="Calibri" w:eastAsia="Calibri" w:hAnsi="Calibri" w:cs="Calibri"/>
          <w:sz w:val="22"/>
          <w:szCs w:val="22"/>
        </w:rPr>
        <w:t xml:space="preserve">No reacciona a su nombre </w:t>
      </w:r>
      <w:r w:rsidR="00077EDD" w:rsidRPr="00563B66">
        <w:rPr>
          <w:rFonts w:ascii="Calibri" w:eastAsia="Calibri" w:hAnsi="Calibri" w:cs="Calibri"/>
          <w:sz w:val="22"/>
          <w:szCs w:val="22"/>
        </w:rPr>
        <w:t>a los 24 meses</w:t>
      </w:r>
      <w:r w:rsidR="00C22681" w:rsidRPr="00563B66">
        <w:rPr>
          <w:rFonts w:ascii="Calibri" w:eastAsia="Calibri" w:hAnsi="Calibri" w:cs="Calibri"/>
          <w:sz w:val="22"/>
          <w:szCs w:val="22"/>
        </w:rPr>
        <w:t xml:space="preserve"> de edad</w:t>
      </w:r>
      <w:r w:rsidR="00077EDD" w:rsidRPr="00563B66">
        <w:rPr>
          <w:rFonts w:ascii="Calibri" w:eastAsia="Calibri" w:hAnsi="Calibri" w:cs="Calibri"/>
          <w:sz w:val="22"/>
          <w:szCs w:val="22"/>
        </w:rPr>
        <w:t xml:space="preserve">. </w:t>
      </w:r>
    </w:p>
    <w:p w:rsidR="00182AFF" w:rsidRPr="00563B66" w:rsidRDefault="00077EDD">
      <w:pPr>
        <w:numPr>
          <w:ilvl w:val="0"/>
          <w:numId w:val="4"/>
        </w:numPr>
        <w:rPr>
          <w:sz w:val="22"/>
          <w:szCs w:val="22"/>
        </w:rPr>
      </w:pPr>
      <w:r w:rsidRPr="00563B66">
        <w:rPr>
          <w:rFonts w:ascii="Calibri" w:eastAsia="Calibri" w:hAnsi="Calibri" w:cs="Calibri"/>
          <w:sz w:val="22"/>
          <w:szCs w:val="22"/>
        </w:rPr>
        <w:t>No demue</w:t>
      </w:r>
      <w:r w:rsidR="00182BFC" w:rsidRPr="00563B66">
        <w:rPr>
          <w:rFonts w:ascii="Calibri" w:eastAsia="Calibri" w:hAnsi="Calibri" w:cs="Calibri"/>
          <w:sz w:val="22"/>
          <w:szCs w:val="22"/>
        </w:rPr>
        <w:t xml:space="preserve">stra interés por otros niños </w:t>
      </w:r>
      <w:r w:rsidRPr="00563B66">
        <w:rPr>
          <w:rFonts w:ascii="Calibri" w:eastAsia="Calibri" w:hAnsi="Calibri" w:cs="Calibri"/>
          <w:sz w:val="22"/>
          <w:szCs w:val="22"/>
        </w:rPr>
        <w:t>a los 24 meses</w:t>
      </w:r>
      <w:r w:rsidR="00C22681" w:rsidRPr="00563B66">
        <w:rPr>
          <w:rFonts w:ascii="Calibri" w:eastAsia="Calibri" w:hAnsi="Calibri" w:cs="Calibri"/>
          <w:sz w:val="22"/>
          <w:szCs w:val="22"/>
        </w:rPr>
        <w:t xml:space="preserve"> de edad</w:t>
      </w:r>
      <w:r w:rsidRPr="00563B66">
        <w:rPr>
          <w:rFonts w:ascii="Calibri" w:eastAsia="Calibri" w:hAnsi="Calibri" w:cs="Calibri"/>
          <w:sz w:val="22"/>
          <w:szCs w:val="22"/>
        </w:rPr>
        <w:t xml:space="preserve">. </w:t>
      </w:r>
    </w:p>
    <w:p w:rsidR="00182AFF" w:rsidRPr="00563B66" w:rsidRDefault="00077EDD">
      <w:pPr>
        <w:numPr>
          <w:ilvl w:val="0"/>
          <w:numId w:val="4"/>
        </w:numPr>
        <w:rPr>
          <w:sz w:val="22"/>
          <w:szCs w:val="22"/>
        </w:rPr>
      </w:pPr>
      <w:r w:rsidRPr="00563B66">
        <w:rPr>
          <w:rFonts w:ascii="Calibri" w:eastAsia="Calibri" w:hAnsi="Calibri" w:cs="Calibri"/>
          <w:sz w:val="22"/>
          <w:szCs w:val="22"/>
        </w:rPr>
        <w:t>No i</w:t>
      </w:r>
      <w:r w:rsidR="00182BFC" w:rsidRPr="00563B66">
        <w:rPr>
          <w:rFonts w:ascii="Calibri" w:eastAsia="Calibri" w:hAnsi="Calibri" w:cs="Calibri"/>
          <w:sz w:val="22"/>
          <w:szCs w:val="22"/>
        </w:rPr>
        <w:t xml:space="preserve">mita </w:t>
      </w:r>
      <w:r w:rsidRPr="00563B66">
        <w:rPr>
          <w:rFonts w:ascii="Calibri" w:eastAsia="Calibri" w:hAnsi="Calibri" w:cs="Calibri"/>
          <w:sz w:val="22"/>
          <w:szCs w:val="22"/>
        </w:rPr>
        <w:t>a los 24 meses</w:t>
      </w:r>
      <w:r w:rsidR="00C22681" w:rsidRPr="00563B66">
        <w:rPr>
          <w:rFonts w:ascii="Calibri" w:eastAsia="Calibri" w:hAnsi="Calibri" w:cs="Calibri"/>
          <w:sz w:val="22"/>
          <w:szCs w:val="22"/>
        </w:rPr>
        <w:t xml:space="preserve"> de edad</w:t>
      </w:r>
      <w:r w:rsidRPr="00563B66">
        <w:rPr>
          <w:rFonts w:ascii="Calibri" w:eastAsia="Calibri" w:hAnsi="Calibri" w:cs="Calibri"/>
          <w:sz w:val="22"/>
          <w:szCs w:val="22"/>
        </w:rPr>
        <w:t xml:space="preserve">. </w:t>
      </w:r>
    </w:p>
    <w:p w:rsidR="00182AFF" w:rsidRPr="00563B66" w:rsidRDefault="00182AFF">
      <w:pPr>
        <w:rPr>
          <w:rFonts w:ascii="Calibri" w:eastAsia="Calibri" w:hAnsi="Calibri" w:cs="Calibri"/>
          <w:sz w:val="22"/>
          <w:szCs w:val="22"/>
        </w:rPr>
      </w:pPr>
    </w:p>
    <w:p w:rsidR="00182AFF" w:rsidRPr="00563B66" w:rsidRDefault="00077EDD">
      <w:pPr>
        <w:shd w:val="clear" w:color="auto" w:fill="74CAC0"/>
        <w:tabs>
          <w:tab w:val="left" w:pos="360"/>
        </w:tabs>
        <w:jc w:val="center"/>
        <w:rPr>
          <w:rFonts w:ascii="Calibri" w:eastAsia="Calibri" w:hAnsi="Calibri" w:cs="Calibri"/>
          <w:sz w:val="22"/>
          <w:szCs w:val="22"/>
          <w:u w:val="single"/>
        </w:rPr>
      </w:pPr>
      <w:r w:rsidRPr="00563B66">
        <w:rPr>
          <w:rFonts w:ascii="Calibri" w:eastAsia="Calibri" w:hAnsi="Calibri" w:cs="Calibri"/>
          <w:b/>
          <w:sz w:val="22"/>
          <w:szCs w:val="22"/>
          <w:u w:val="single"/>
        </w:rPr>
        <w:t xml:space="preserve">¿Cuál es la definición del trastorno del espectro </w:t>
      </w:r>
      <w:r w:rsidR="00C22681" w:rsidRPr="00563B66">
        <w:rPr>
          <w:rFonts w:ascii="Calibri" w:eastAsia="Calibri" w:hAnsi="Calibri" w:cs="Calibri"/>
          <w:b/>
          <w:sz w:val="22"/>
          <w:szCs w:val="22"/>
          <w:u w:val="single"/>
        </w:rPr>
        <w:t>autista</w:t>
      </w:r>
      <w:r w:rsidRPr="00563B66">
        <w:rPr>
          <w:rFonts w:ascii="Calibri" w:eastAsia="Calibri" w:hAnsi="Calibri" w:cs="Calibri"/>
          <w:b/>
          <w:sz w:val="22"/>
          <w:szCs w:val="22"/>
          <w:u w:val="single"/>
        </w:rPr>
        <w:t xml:space="preserve"> según el sistema educativo de Oregón?</w:t>
      </w:r>
    </w:p>
    <w:p w:rsidR="00182AFF" w:rsidRPr="00563B66" w:rsidRDefault="00182AFF">
      <w:pPr>
        <w:rPr>
          <w:rFonts w:ascii="Calibri" w:eastAsia="Calibri" w:hAnsi="Calibri" w:cs="Calibri"/>
          <w:sz w:val="22"/>
          <w:szCs w:val="22"/>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 xml:space="preserve">El </w:t>
      </w:r>
      <w:r w:rsidR="00C22681" w:rsidRPr="00563B66">
        <w:rPr>
          <w:rFonts w:ascii="Calibri" w:eastAsia="Calibri" w:hAnsi="Calibri" w:cs="Calibri"/>
          <w:sz w:val="22"/>
          <w:szCs w:val="22"/>
        </w:rPr>
        <w:t>trastorno del espectro autista</w:t>
      </w:r>
      <w:r w:rsidRPr="00563B66">
        <w:rPr>
          <w:rFonts w:ascii="Calibri" w:eastAsia="Calibri" w:hAnsi="Calibri" w:cs="Calibri"/>
          <w:sz w:val="22"/>
          <w:szCs w:val="22"/>
        </w:rPr>
        <w:t xml:space="preserve"> es una discapacidad del desarrollo que afecta la comunicación verbal y no verbal así como la interacción social, lo cual afecta negativamente el desempeño educativo del niño</w:t>
      </w:r>
      <w:r w:rsidR="00C22681" w:rsidRPr="00563B66">
        <w:rPr>
          <w:rFonts w:ascii="Calibri" w:eastAsia="Calibri" w:hAnsi="Calibri" w:cs="Calibri"/>
          <w:sz w:val="22"/>
          <w:szCs w:val="22"/>
        </w:rPr>
        <w:t>/a</w:t>
      </w:r>
      <w:r w:rsidRPr="00563B66">
        <w:rPr>
          <w:rFonts w:ascii="Calibri" w:eastAsia="Calibri" w:hAnsi="Calibri" w:cs="Calibri"/>
          <w:sz w:val="22"/>
          <w:szCs w:val="22"/>
        </w:rPr>
        <w:t>. Otras características que es probable que estén relacionadas con el autismo son la participación en actividades repetitivas y la realizaci</w:t>
      </w:r>
      <w:r w:rsidR="00346BDE" w:rsidRPr="00563B66">
        <w:rPr>
          <w:rFonts w:ascii="Calibri" w:eastAsia="Calibri" w:hAnsi="Calibri" w:cs="Calibri"/>
          <w:sz w:val="22"/>
          <w:szCs w:val="22"/>
        </w:rPr>
        <w:t xml:space="preserve">ón de movimientos </w:t>
      </w:r>
      <w:r w:rsidR="00D40F1F" w:rsidRPr="00563B66">
        <w:rPr>
          <w:rFonts w:ascii="Calibri" w:eastAsia="Calibri" w:hAnsi="Calibri" w:cs="Calibri"/>
          <w:sz w:val="22"/>
          <w:szCs w:val="22"/>
        </w:rPr>
        <w:t>generalizados</w:t>
      </w:r>
      <w:r w:rsidRPr="00563B66">
        <w:rPr>
          <w:rFonts w:ascii="Calibri" w:eastAsia="Calibri" w:hAnsi="Calibri" w:cs="Calibri"/>
          <w:sz w:val="22"/>
          <w:szCs w:val="22"/>
        </w:rPr>
        <w:t xml:space="preserve">, la resistencia a los cambios ambientales o a los cambios en los hábitos diarios, y las respuestas anormales a la experiencia sensorial. Las características esenciales se manifiestan normalmente, aunque no necesariamente, antes de los tres años. </w:t>
      </w:r>
    </w:p>
    <w:p w:rsidR="00182AFF" w:rsidRPr="00563B66" w:rsidRDefault="00182AFF">
      <w:pPr>
        <w:rPr>
          <w:rFonts w:ascii="Calibri" w:eastAsia="Calibri" w:hAnsi="Calibri" w:cs="Calibri"/>
          <w:sz w:val="22"/>
          <w:szCs w:val="22"/>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 xml:space="preserve">También es probable encontrar en otros trastornos las diferencias de comunicación y las conductas repetitivas. Son las diferencias en el funcionamiento y en la comprensión social lo que </w:t>
      </w:r>
      <w:r w:rsidR="00346BDE" w:rsidRPr="00563B66">
        <w:rPr>
          <w:rFonts w:ascii="Calibri" w:eastAsia="Calibri" w:hAnsi="Calibri" w:cs="Calibri"/>
          <w:sz w:val="22"/>
          <w:szCs w:val="22"/>
        </w:rPr>
        <w:t>a</w:t>
      </w:r>
      <w:r w:rsidR="001840BC" w:rsidRPr="00563B66">
        <w:rPr>
          <w:rFonts w:ascii="Calibri" w:eastAsia="Calibri" w:hAnsi="Calibri" w:cs="Calibri"/>
          <w:sz w:val="22"/>
          <w:szCs w:val="22"/>
        </w:rPr>
        <w:t xml:space="preserve"> menudo separa el autismo (T.E.A</w:t>
      </w:r>
      <w:r w:rsidRPr="00563B66">
        <w:rPr>
          <w:rFonts w:ascii="Calibri" w:eastAsia="Calibri" w:hAnsi="Calibri" w:cs="Calibri"/>
          <w:sz w:val="22"/>
          <w:szCs w:val="22"/>
        </w:rPr>
        <w:t xml:space="preserve">) de otras categorías de diagnósticos y áreas de discapacidad. </w:t>
      </w:r>
    </w:p>
    <w:p w:rsidR="00182AFF" w:rsidRPr="00563B66" w:rsidRDefault="00182AFF">
      <w:pPr>
        <w:rPr>
          <w:rFonts w:ascii="Calibri" w:eastAsia="Calibri" w:hAnsi="Calibri" w:cs="Calibri"/>
          <w:sz w:val="22"/>
          <w:szCs w:val="22"/>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lastRenderedPageBreak/>
        <w:t xml:space="preserve">¿Cuáles son las características asociadas con el trastorno del espectro </w:t>
      </w:r>
      <w:r w:rsidR="00502471" w:rsidRPr="00563B66">
        <w:rPr>
          <w:rFonts w:ascii="Calibri" w:eastAsia="Calibri" w:hAnsi="Calibri" w:cs="Calibri"/>
          <w:b/>
          <w:sz w:val="22"/>
          <w:szCs w:val="22"/>
          <w:u w:val="single"/>
        </w:rPr>
        <w:t>autista</w:t>
      </w:r>
      <w:r w:rsidRPr="00563B66">
        <w:rPr>
          <w:rFonts w:ascii="Calibri" w:eastAsia="Calibri" w:hAnsi="Calibri" w:cs="Calibri"/>
          <w:b/>
          <w:sz w:val="22"/>
          <w:szCs w:val="22"/>
          <w:u w:val="single"/>
        </w:rPr>
        <w:t>?</w:t>
      </w:r>
    </w:p>
    <w:p w:rsidR="00DB394F" w:rsidRDefault="00DB394F" w:rsidP="00A64291">
      <w:pPr>
        <w:jc w:val="both"/>
        <w:rPr>
          <w:rFonts w:ascii="Calibri" w:eastAsia="Calibri" w:hAnsi="Calibri" w:cs="Calibri"/>
          <w:sz w:val="22"/>
          <w:szCs w:val="22"/>
        </w:rPr>
      </w:pPr>
    </w:p>
    <w:p w:rsidR="00182AFF" w:rsidRPr="00563B66" w:rsidRDefault="003547D3" w:rsidP="00A64291">
      <w:pPr>
        <w:jc w:val="both"/>
        <w:rPr>
          <w:rFonts w:ascii="Calibri" w:eastAsia="Calibri" w:hAnsi="Calibri" w:cs="Calibri"/>
          <w:sz w:val="22"/>
          <w:szCs w:val="22"/>
        </w:rPr>
      </w:pPr>
      <w:r w:rsidRPr="00563B66">
        <w:rPr>
          <w:rFonts w:ascii="Calibri" w:eastAsia="Calibri" w:hAnsi="Calibri" w:cs="Calibri"/>
          <w:sz w:val="22"/>
          <w:szCs w:val="22"/>
        </w:rPr>
        <w:t>El</w:t>
      </w:r>
      <w:r w:rsidR="00077EDD" w:rsidRPr="00563B66">
        <w:rPr>
          <w:rFonts w:ascii="Calibri" w:eastAsia="Calibri" w:hAnsi="Calibri" w:cs="Calibri"/>
          <w:sz w:val="22"/>
          <w:szCs w:val="22"/>
        </w:rPr>
        <w:t xml:space="preserve"> niño</w:t>
      </w:r>
      <w:r w:rsidR="00A64291" w:rsidRPr="00563B66">
        <w:rPr>
          <w:rFonts w:ascii="Calibri" w:eastAsia="Calibri" w:hAnsi="Calibri" w:cs="Calibri"/>
          <w:sz w:val="22"/>
          <w:szCs w:val="22"/>
        </w:rPr>
        <w:t>/a</w:t>
      </w:r>
      <w:r w:rsidR="00077EDD" w:rsidRPr="00563B66">
        <w:rPr>
          <w:rFonts w:ascii="Calibri" w:eastAsia="Calibri" w:hAnsi="Calibri" w:cs="Calibri"/>
          <w:sz w:val="22"/>
          <w:szCs w:val="22"/>
        </w:rPr>
        <w:t xml:space="preserve"> que tiene </w:t>
      </w:r>
      <w:r w:rsidR="00A64291" w:rsidRPr="00563B66">
        <w:rPr>
          <w:rFonts w:ascii="Calibri" w:eastAsia="Calibri" w:hAnsi="Calibri" w:cs="Calibri"/>
          <w:sz w:val="22"/>
          <w:szCs w:val="22"/>
        </w:rPr>
        <w:t xml:space="preserve">el </w:t>
      </w:r>
      <w:r w:rsidR="00502471" w:rsidRPr="00563B66">
        <w:rPr>
          <w:rFonts w:ascii="Calibri" w:eastAsia="Calibri" w:hAnsi="Calibri" w:cs="Calibri"/>
          <w:sz w:val="22"/>
          <w:szCs w:val="22"/>
        </w:rPr>
        <w:t>trastorno del espectro autista</w:t>
      </w:r>
      <w:r w:rsidR="001E5382" w:rsidRPr="00563B66">
        <w:rPr>
          <w:rFonts w:ascii="Calibri" w:eastAsia="Calibri" w:hAnsi="Calibri" w:cs="Calibri"/>
          <w:sz w:val="22"/>
          <w:szCs w:val="22"/>
        </w:rPr>
        <w:t xml:space="preserve"> podría presentar</w:t>
      </w:r>
      <w:r w:rsidR="001E5382" w:rsidRPr="00563B66">
        <w:rPr>
          <w:rFonts w:ascii="Calibri" w:eastAsia="Calibri" w:hAnsi="Calibri" w:cs="Calibri"/>
          <w:sz w:val="22"/>
          <w:szCs w:val="22"/>
          <w:lang w:val="es-MX"/>
        </w:rPr>
        <w:t xml:space="preserve"> </w:t>
      </w:r>
      <w:r w:rsidR="00077EDD" w:rsidRPr="00563B66">
        <w:rPr>
          <w:rFonts w:ascii="Calibri" w:eastAsia="Calibri" w:hAnsi="Calibri" w:cs="Calibri"/>
          <w:sz w:val="22"/>
          <w:szCs w:val="22"/>
        </w:rPr>
        <w:t xml:space="preserve"> una gran variedad de caract</w:t>
      </w:r>
      <w:r w:rsidR="001E5382" w:rsidRPr="00563B66">
        <w:rPr>
          <w:rFonts w:ascii="Calibri" w:eastAsia="Calibri" w:hAnsi="Calibri" w:cs="Calibri"/>
          <w:sz w:val="22"/>
          <w:szCs w:val="22"/>
        </w:rPr>
        <w:t>erísticas</w:t>
      </w:r>
      <w:r w:rsidR="00A64291" w:rsidRPr="00563B66">
        <w:rPr>
          <w:rFonts w:ascii="Calibri" w:eastAsia="Calibri" w:hAnsi="Calibri" w:cs="Calibri"/>
          <w:sz w:val="22"/>
          <w:szCs w:val="22"/>
        </w:rPr>
        <w:t xml:space="preserve"> combinadas</w:t>
      </w:r>
      <w:r w:rsidR="001E5382" w:rsidRPr="00563B66">
        <w:rPr>
          <w:rFonts w:ascii="Calibri" w:eastAsia="Calibri" w:hAnsi="Calibri" w:cs="Calibri"/>
          <w:sz w:val="22"/>
          <w:szCs w:val="22"/>
        </w:rPr>
        <w:t>, las cuales podrían ser manifestadas</w:t>
      </w:r>
      <w:r w:rsidR="00077EDD" w:rsidRPr="00563B66">
        <w:rPr>
          <w:rFonts w:ascii="Calibri" w:eastAsia="Calibri" w:hAnsi="Calibri" w:cs="Calibri"/>
          <w:sz w:val="22"/>
          <w:szCs w:val="22"/>
        </w:rPr>
        <w:t xml:space="preserve"> desde </w:t>
      </w:r>
      <w:r w:rsidR="001E5382" w:rsidRPr="00563B66">
        <w:rPr>
          <w:rFonts w:ascii="Calibri" w:eastAsia="Calibri" w:hAnsi="Calibri" w:cs="Calibri"/>
          <w:sz w:val="22"/>
          <w:szCs w:val="22"/>
        </w:rPr>
        <w:t xml:space="preserve">niveles </w:t>
      </w:r>
      <w:r w:rsidR="00077EDD" w:rsidRPr="00563B66">
        <w:rPr>
          <w:rFonts w:ascii="Calibri" w:eastAsia="Calibri" w:hAnsi="Calibri" w:cs="Calibri"/>
          <w:sz w:val="22"/>
          <w:szCs w:val="22"/>
        </w:rPr>
        <w:t>leves hasta g</w:t>
      </w:r>
      <w:r w:rsidR="00A64291" w:rsidRPr="00563B66">
        <w:rPr>
          <w:rFonts w:ascii="Calibri" w:eastAsia="Calibri" w:hAnsi="Calibri" w:cs="Calibri"/>
          <w:sz w:val="22"/>
          <w:szCs w:val="22"/>
        </w:rPr>
        <w:t>raves. Es la combinación</w:t>
      </w:r>
      <w:r w:rsidR="00077EDD" w:rsidRPr="00563B66">
        <w:rPr>
          <w:rFonts w:ascii="Calibri" w:eastAsia="Calibri" w:hAnsi="Calibri" w:cs="Calibri"/>
          <w:sz w:val="22"/>
          <w:szCs w:val="22"/>
        </w:rPr>
        <w:t xml:space="preserve"> o el patrón de comportamiento y la intensidad y la persistencia de la conducta que va más allá del desarrollo normal</w:t>
      </w:r>
      <w:r w:rsidR="00A64291" w:rsidRPr="00563B66">
        <w:rPr>
          <w:rFonts w:ascii="Calibri" w:eastAsia="Calibri" w:hAnsi="Calibri" w:cs="Calibri"/>
          <w:sz w:val="22"/>
          <w:szCs w:val="22"/>
        </w:rPr>
        <w:t xml:space="preserve"> lo que se asocia con el trastorno del espectro autista</w:t>
      </w:r>
      <w:r w:rsidR="00077EDD" w:rsidRPr="00563B66">
        <w:rPr>
          <w:rFonts w:ascii="Calibri" w:eastAsia="Calibri" w:hAnsi="Calibri" w:cs="Calibri"/>
          <w:sz w:val="22"/>
          <w:szCs w:val="22"/>
        </w:rPr>
        <w:t xml:space="preserve">. Las características están presentes independientemente del nivel de funcionamiento del niño. Deben ser evidentes algunas de las características enumeradas más abajo en cada uno de los cuatro aspectos siguientes: </w:t>
      </w:r>
    </w:p>
    <w:p w:rsidR="00182AFF" w:rsidRPr="00563B66" w:rsidRDefault="00182AFF">
      <w:pPr>
        <w:rPr>
          <w:rFonts w:ascii="Calibri" w:eastAsia="Calibri" w:hAnsi="Calibri" w:cs="Calibri"/>
          <w:sz w:val="8"/>
          <w:szCs w:val="8"/>
        </w:rPr>
      </w:pPr>
    </w:p>
    <w:p w:rsidR="00182AFF" w:rsidRPr="00563B66" w:rsidRDefault="00077EDD">
      <w:pPr>
        <w:numPr>
          <w:ilvl w:val="0"/>
          <w:numId w:val="5"/>
        </w:numPr>
        <w:tabs>
          <w:tab w:val="left" w:pos="360"/>
        </w:tabs>
        <w:ind w:left="0" w:firstLine="0"/>
        <w:rPr>
          <w:rFonts w:ascii="Calibri" w:eastAsia="Calibri" w:hAnsi="Calibri" w:cs="Calibri"/>
          <w:sz w:val="22"/>
          <w:szCs w:val="22"/>
        </w:rPr>
      </w:pPr>
      <w:r w:rsidRPr="00563B66">
        <w:rPr>
          <w:rFonts w:ascii="Calibri" w:eastAsia="Calibri" w:hAnsi="Calibri" w:cs="Calibri"/>
          <w:sz w:val="22"/>
          <w:szCs w:val="22"/>
        </w:rPr>
        <w:t>Deficiencia en la interacción social, deficiencia marcada en el uso de comportamientos múltiples no verbales, como miradas directas a los ojos de los demás, expresiones faciales, posturas corpora</w:t>
      </w:r>
      <w:r w:rsidR="00A92034" w:rsidRPr="00563B66">
        <w:rPr>
          <w:rFonts w:ascii="Calibri" w:eastAsia="Calibri" w:hAnsi="Calibri" w:cs="Calibri"/>
          <w:sz w:val="22"/>
          <w:szCs w:val="22"/>
        </w:rPr>
        <w:t>les y gestos para regular</w:t>
      </w:r>
      <w:r w:rsidRPr="00563B66">
        <w:rPr>
          <w:rFonts w:ascii="Calibri" w:eastAsia="Calibri" w:hAnsi="Calibri" w:cs="Calibri"/>
          <w:sz w:val="22"/>
          <w:szCs w:val="22"/>
        </w:rPr>
        <w:t xml:space="preserve"> la interacción social </w:t>
      </w:r>
    </w:p>
    <w:p w:rsidR="00182AFF" w:rsidRPr="00563B66" w:rsidRDefault="00077EDD">
      <w:pPr>
        <w:numPr>
          <w:ilvl w:val="2"/>
          <w:numId w:val="6"/>
        </w:numPr>
        <w:spacing w:before="45" w:after="45"/>
        <w:ind w:left="720" w:right="135"/>
        <w:rPr>
          <w:sz w:val="22"/>
          <w:szCs w:val="22"/>
        </w:rPr>
      </w:pPr>
      <w:r w:rsidRPr="00563B66">
        <w:rPr>
          <w:rFonts w:ascii="Calibri" w:eastAsia="Calibri" w:hAnsi="Calibri" w:cs="Calibri"/>
          <w:sz w:val="22"/>
          <w:szCs w:val="22"/>
        </w:rPr>
        <w:t xml:space="preserve">No fomenta relaciones con los compañeros adecuados según el nivel de desarrollo. </w:t>
      </w:r>
    </w:p>
    <w:p w:rsidR="00182AFF" w:rsidRPr="00563B66" w:rsidRDefault="00077EDD">
      <w:pPr>
        <w:numPr>
          <w:ilvl w:val="2"/>
          <w:numId w:val="6"/>
        </w:numPr>
        <w:spacing w:before="45" w:after="45"/>
        <w:ind w:left="720" w:right="135"/>
        <w:rPr>
          <w:sz w:val="22"/>
          <w:szCs w:val="22"/>
        </w:rPr>
      </w:pPr>
      <w:r w:rsidRPr="00563B66">
        <w:rPr>
          <w:rFonts w:ascii="Calibri" w:eastAsia="Calibri" w:hAnsi="Calibri" w:cs="Calibri"/>
          <w:sz w:val="22"/>
          <w:szCs w:val="22"/>
        </w:rPr>
        <w:t xml:space="preserve">No busca espontáneamente maneras de compartir el placer que siente, sus intereses ni sus logros con otras personas (por ejemplo, no muestra, trae ni señala objetos de interés).  </w:t>
      </w:r>
    </w:p>
    <w:p w:rsidR="00182AFF" w:rsidRPr="00563B66" w:rsidRDefault="00077EDD">
      <w:pPr>
        <w:numPr>
          <w:ilvl w:val="2"/>
          <w:numId w:val="6"/>
        </w:numPr>
        <w:spacing w:before="45" w:after="45"/>
        <w:ind w:left="720" w:right="135"/>
        <w:rPr>
          <w:sz w:val="22"/>
          <w:szCs w:val="22"/>
        </w:rPr>
      </w:pPr>
      <w:r w:rsidRPr="00563B66">
        <w:rPr>
          <w:rFonts w:ascii="Calibri" w:eastAsia="Calibri" w:hAnsi="Calibri" w:cs="Calibri"/>
          <w:sz w:val="22"/>
          <w:szCs w:val="22"/>
        </w:rPr>
        <w:t xml:space="preserve">No exhibe reciprocidad social o emocional.  </w:t>
      </w:r>
    </w:p>
    <w:p w:rsidR="00182AFF" w:rsidRPr="00563B66" w:rsidRDefault="00077EDD">
      <w:pPr>
        <w:numPr>
          <w:ilvl w:val="2"/>
          <w:numId w:val="6"/>
        </w:numPr>
        <w:spacing w:before="45" w:after="45"/>
        <w:ind w:left="720" w:right="135"/>
        <w:rPr>
          <w:sz w:val="22"/>
          <w:szCs w:val="22"/>
        </w:rPr>
      </w:pPr>
      <w:r w:rsidRPr="00563B66">
        <w:rPr>
          <w:rFonts w:ascii="Calibri" w:eastAsia="Calibri" w:hAnsi="Calibri" w:cs="Calibri"/>
          <w:sz w:val="22"/>
          <w:szCs w:val="22"/>
        </w:rPr>
        <w:t xml:space="preserve">Presenta retraso o un funcionamiento anormal en el juego simbólico o imaginativo. </w:t>
      </w:r>
    </w:p>
    <w:p w:rsidR="00182AFF" w:rsidRPr="00563B66" w:rsidRDefault="00182AFF">
      <w:pPr>
        <w:spacing w:before="45" w:after="45"/>
        <w:ind w:right="135"/>
        <w:rPr>
          <w:rFonts w:ascii="Calibri" w:eastAsia="Calibri" w:hAnsi="Calibri" w:cs="Calibri"/>
          <w:sz w:val="6"/>
          <w:szCs w:val="6"/>
        </w:rPr>
      </w:pPr>
    </w:p>
    <w:p w:rsidR="00182AFF" w:rsidRPr="00563B66" w:rsidRDefault="00077EDD">
      <w:pPr>
        <w:numPr>
          <w:ilvl w:val="0"/>
          <w:numId w:val="5"/>
        </w:numPr>
        <w:spacing w:before="45" w:after="45"/>
        <w:ind w:left="0" w:right="90" w:firstLine="0"/>
        <w:rPr>
          <w:rFonts w:ascii="Calibri" w:eastAsia="Calibri" w:hAnsi="Calibri" w:cs="Calibri"/>
          <w:sz w:val="22"/>
          <w:szCs w:val="22"/>
        </w:rPr>
      </w:pPr>
      <w:r w:rsidRPr="00563B66">
        <w:rPr>
          <w:rFonts w:ascii="Calibri" w:eastAsia="Calibri" w:hAnsi="Calibri" w:cs="Calibri"/>
          <w:sz w:val="22"/>
          <w:szCs w:val="22"/>
        </w:rPr>
        <w:t>Deficiencias en la comunicación según lo expuesto en uno</w:t>
      </w:r>
      <w:r w:rsidR="00A92034" w:rsidRPr="00563B66">
        <w:rPr>
          <w:rFonts w:ascii="Calibri" w:eastAsia="Calibri" w:hAnsi="Calibri" w:cs="Calibri"/>
          <w:sz w:val="22"/>
          <w:szCs w:val="22"/>
        </w:rPr>
        <w:t xml:space="preserve"> o más de los puntos siguientes</w:t>
      </w:r>
      <w:r w:rsidRPr="00563B66">
        <w:rPr>
          <w:rFonts w:ascii="Calibri" w:eastAsia="Calibri" w:hAnsi="Calibri" w:cs="Calibri"/>
          <w:sz w:val="22"/>
          <w:szCs w:val="22"/>
        </w:rPr>
        <w:t xml:space="preserve">:  </w:t>
      </w:r>
    </w:p>
    <w:p w:rsidR="00182AFF" w:rsidRPr="00563B66" w:rsidRDefault="00077EDD">
      <w:pPr>
        <w:numPr>
          <w:ilvl w:val="2"/>
          <w:numId w:val="1"/>
        </w:numPr>
        <w:spacing w:before="45" w:after="45"/>
        <w:ind w:left="720" w:right="135"/>
        <w:rPr>
          <w:sz w:val="22"/>
          <w:szCs w:val="22"/>
        </w:rPr>
      </w:pPr>
      <w:r w:rsidRPr="00563B66">
        <w:rPr>
          <w:rFonts w:ascii="Calibri" w:eastAsia="Calibri" w:hAnsi="Calibri" w:cs="Calibri"/>
          <w:sz w:val="22"/>
          <w:szCs w:val="22"/>
        </w:rPr>
        <w:t xml:space="preserve">Presenta retraso en el desarrollo del lenguaje hablado, o falta total de éste (no acompañado por el intento de compensar dicha falta por medio de otros modos de comunicación como gestos o el uso de signos mímicos). </w:t>
      </w:r>
    </w:p>
    <w:p w:rsidR="00182AFF" w:rsidRPr="00563B66" w:rsidRDefault="00077EDD">
      <w:pPr>
        <w:numPr>
          <w:ilvl w:val="2"/>
          <w:numId w:val="1"/>
        </w:numPr>
        <w:spacing w:before="45" w:after="45"/>
        <w:ind w:left="720" w:right="135"/>
        <w:rPr>
          <w:sz w:val="22"/>
          <w:szCs w:val="22"/>
        </w:rPr>
      </w:pPr>
      <w:r w:rsidRPr="00563B66">
        <w:rPr>
          <w:rFonts w:ascii="Calibri" w:eastAsia="Calibri" w:hAnsi="Calibri" w:cs="Calibri"/>
          <w:sz w:val="22"/>
          <w:szCs w:val="22"/>
        </w:rPr>
        <w:t>En personas con habla a</w:t>
      </w:r>
      <w:r w:rsidR="00DF3DC4" w:rsidRPr="00563B66">
        <w:rPr>
          <w:rFonts w:ascii="Calibri" w:eastAsia="Calibri" w:hAnsi="Calibri" w:cs="Calibri"/>
          <w:sz w:val="22"/>
          <w:szCs w:val="22"/>
        </w:rPr>
        <w:t>decuada, hay deficiencia marcada</w:t>
      </w:r>
      <w:r w:rsidRPr="00563B66">
        <w:rPr>
          <w:rFonts w:ascii="Calibri" w:eastAsia="Calibri" w:hAnsi="Calibri" w:cs="Calibri"/>
          <w:sz w:val="22"/>
          <w:szCs w:val="22"/>
        </w:rPr>
        <w:t xml:space="preserve"> en la capacidad de iniciar o sostener conversaciones con los demás.  </w:t>
      </w:r>
    </w:p>
    <w:p w:rsidR="00182AFF" w:rsidRPr="00563B66" w:rsidRDefault="00077EDD">
      <w:pPr>
        <w:numPr>
          <w:ilvl w:val="2"/>
          <w:numId w:val="1"/>
        </w:numPr>
        <w:spacing w:before="45" w:after="45"/>
        <w:ind w:left="720" w:right="135"/>
        <w:rPr>
          <w:sz w:val="22"/>
          <w:szCs w:val="22"/>
        </w:rPr>
      </w:pPr>
      <w:r w:rsidRPr="00563B66">
        <w:rPr>
          <w:rFonts w:ascii="Calibri" w:eastAsia="Calibri" w:hAnsi="Calibri" w:cs="Calibri"/>
          <w:sz w:val="22"/>
          <w:szCs w:val="22"/>
        </w:rPr>
        <w:t xml:space="preserve">Usa el </w:t>
      </w:r>
      <w:r w:rsidR="00DF3DC4" w:rsidRPr="00563B66">
        <w:rPr>
          <w:rFonts w:ascii="Calibri" w:eastAsia="Calibri" w:hAnsi="Calibri" w:cs="Calibri"/>
          <w:sz w:val="22"/>
          <w:szCs w:val="22"/>
        </w:rPr>
        <w:t>lenguaje de manera generalizada</w:t>
      </w:r>
      <w:r w:rsidRPr="00563B66">
        <w:rPr>
          <w:rFonts w:ascii="Calibri" w:eastAsia="Calibri" w:hAnsi="Calibri" w:cs="Calibri"/>
          <w:sz w:val="22"/>
          <w:szCs w:val="22"/>
        </w:rPr>
        <w:t xml:space="preserve"> y repetitiva o idiosincrática.  </w:t>
      </w:r>
    </w:p>
    <w:p w:rsidR="00182AFF" w:rsidRPr="00563B66" w:rsidRDefault="00011F17">
      <w:pPr>
        <w:numPr>
          <w:ilvl w:val="2"/>
          <w:numId w:val="1"/>
        </w:numPr>
        <w:spacing w:before="45" w:after="45"/>
        <w:ind w:left="720" w:right="135"/>
        <w:rPr>
          <w:sz w:val="22"/>
          <w:szCs w:val="22"/>
        </w:rPr>
      </w:pPr>
      <w:r w:rsidRPr="00563B66">
        <w:rPr>
          <w:rFonts w:ascii="Calibri" w:eastAsia="Calibri" w:hAnsi="Calibri" w:cs="Calibri"/>
          <w:sz w:val="22"/>
          <w:szCs w:val="22"/>
        </w:rPr>
        <w:t>No participa en los juegos imaginarios espontáneos y de variedad</w:t>
      </w:r>
      <w:r w:rsidR="000D032F" w:rsidRPr="00563B66">
        <w:rPr>
          <w:rFonts w:ascii="Calibri" w:eastAsia="Calibri" w:hAnsi="Calibri" w:cs="Calibri"/>
          <w:sz w:val="22"/>
          <w:szCs w:val="22"/>
        </w:rPr>
        <w:t xml:space="preserve"> </w:t>
      </w:r>
      <w:r w:rsidR="00077EDD" w:rsidRPr="00563B66">
        <w:rPr>
          <w:rFonts w:ascii="Calibri" w:eastAsia="Calibri" w:hAnsi="Calibri" w:cs="Calibri"/>
          <w:sz w:val="22"/>
          <w:szCs w:val="22"/>
        </w:rPr>
        <w:t>o en los jueg</w:t>
      </w:r>
      <w:r w:rsidRPr="00563B66">
        <w:rPr>
          <w:rFonts w:ascii="Calibri" w:eastAsia="Calibri" w:hAnsi="Calibri" w:cs="Calibri"/>
          <w:sz w:val="22"/>
          <w:szCs w:val="22"/>
        </w:rPr>
        <w:t>os sociales de imitación</w:t>
      </w:r>
      <w:r w:rsidR="000D032F" w:rsidRPr="00563B66">
        <w:rPr>
          <w:rFonts w:ascii="Calibri" w:eastAsia="Calibri" w:hAnsi="Calibri" w:cs="Calibri"/>
          <w:sz w:val="22"/>
          <w:szCs w:val="22"/>
        </w:rPr>
        <w:t xml:space="preserve"> adecuados para el nivel del</w:t>
      </w:r>
      <w:r w:rsidR="00077EDD" w:rsidRPr="00563B66">
        <w:rPr>
          <w:rFonts w:ascii="Calibri" w:eastAsia="Calibri" w:hAnsi="Calibri" w:cs="Calibri"/>
          <w:sz w:val="22"/>
          <w:szCs w:val="22"/>
        </w:rPr>
        <w:t xml:space="preserve"> desarrollo.  </w:t>
      </w:r>
    </w:p>
    <w:p w:rsidR="00182AFF" w:rsidRPr="00563B66" w:rsidRDefault="00182AFF">
      <w:pPr>
        <w:spacing w:before="45" w:after="45"/>
        <w:ind w:right="135"/>
        <w:rPr>
          <w:rFonts w:ascii="Calibri" w:eastAsia="Calibri" w:hAnsi="Calibri" w:cs="Calibri"/>
          <w:sz w:val="4"/>
          <w:szCs w:val="4"/>
        </w:rPr>
      </w:pPr>
    </w:p>
    <w:p w:rsidR="00182AFF" w:rsidRPr="00563B66" w:rsidRDefault="00077EDD">
      <w:pPr>
        <w:numPr>
          <w:ilvl w:val="0"/>
          <w:numId w:val="5"/>
        </w:numPr>
        <w:spacing w:before="45" w:after="45"/>
        <w:ind w:right="90"/>
        <w:rPr>
          <w:rFonts w:ascii="Calibri" w:eastAsia="Calibri" w:hAnsi="Calibri" w:cs="Calibri"/>
          <w:sz w:val="22"/>
          <w:szCs w:val="22"/>
        </w:rPr>
      </w:pPr>
      <w:r w:rsidRPr="00563B66">
        <w:rPr>
          <w:rFonts w:ascii="Calibri" w:eastAsia="Calibri" w:hAnsi="Calibri" w:cs="Calibri"/>
          <w:sz w:val="22"/>
          <w:szCs w:val="22"/>
        </w:rPr>
        <w:t>Patrones limitados de comportamiento, intereses y actividades que son r</w:t>
      </w:r>
      <w:r w:rsidR="00994385" w:rsidRPr="00563B66">
        <w:rPr>
          <w:rFonts w:ascii="Calibri" w:eastAsia="Calibri" w:hAnsi="Calibri" w:cs="Calibri"/>
          <w:sz w:val="22"/>
          <w:szCs w:val="22"/>
        </w:rPr>
        <w:t>epetitivos y generalizados</w:t>
      </w:r>
      <w:r w:rsidRPr="00563B66">
        <w:rPr>
          <w:rFonts w:ascii="Calibri" w:eastAsia="Calibri" w:hAnsi="Calibri" w:cs="Calibri"/>
          <w:sz w:val="22"/>
          <w:szCs w:val="22"/>
        </w:rPr>
        <w:t xml:space="preserve">, según se muestra en uno de los puntos siguientes o en más de uno de ellos:  </w:t>
      </w:r>
    </w:p>
    <w:p w:rsidR="00182AFF" w:rsidRPr="00563B66" w:rsidRDefault="00077EDD">
      <w:pPr>
        <w:numPr>
          <w:ilvl w:val="2"/>
          <w:numId w:val="2"/>
        </w:numPr>
        <w:spacing w:before="45" w:after="45"/>
        <w:ind w:left="720" w:right="135"/>
        <w:rPr>
          <w:sz w:val="22"/>
          <w:szCs w:val="22"/>
        </w:rPr>
      </w:pPr>
      <w:r w:rsidRPr="00563B66">
        <w:rPr>
          <w:rFonts w:ascii="Calibri" w:eastAsia="Calibri" w:hAnsi="Calibri" w:cs="Calibri"/>
          <w:sz w:val="22"/>
          <w:szCs w:val="22"/>
        </w:rPr>
        <w:t>Abarca la preocupación por uno o má</w:t>
      </w:r>
      <w:r w:rsidR="00187DDD" w:rsidRPr="00563B66">
        <w:rPr>
          <w:rFonts w:ascii="Calibri" w:eastAsia="Calibri" w:hAnsi="Calibri" w:cs="Calibri"/>
          <w:sz w:val="22"/>
          <w:szCs w:val="22"/>
        </w:rPr>
        <w:t>s patrones de interés generaliz</w:t>
      </w:r>
      <w:r w:rsidRPr="00563B66">
        <w:rPr>
          <w:rFonts w:ascii="Calibri" w:eastAsia="Calibri" w:hAnsi="Calibri" w:cs="Calibri"/>
          <w:sz w:val="22"/>
          <w:szCs w:val="22"/>
        </w:rPr>
        <w:t xml:space="preserve">ados y restringidos, que son anormales en intensidad o enfoque. </w:t>
      </w:r>
    </w:p>
    <w:p w:rsidR="00182AFF" w:rsidRPr="00563B66" w:rsidRDefault="00077EDD">
      <w:pPr>
        <w:numPr>
          <w:ilvl w:val="2"/>
          <w:numId w:val="2"/>
        </w:numPr>
        <w:spacing w:before="45" w:after="45"/>
        <w:ind w:left="720" w:right="135"/>
        <w:rPr>
          <w:sz w:val="22"/>
          <w:szCs w:val="22"/>
        </w:rPr>
      </w:pPr>
      <w:r w:rsidRPr="00563B66">
        <w:rPr>
          <w:rFonts w:ascii="Calibri" w:eastAsia="Calibri" w:hAnsi="Calibri" w:cs="Calibri"/>
          <w:sz w:val="22"/>
          <w:szCs w:val="22"/>
        </w:rPr>
        <w:t>Se atiene de manera a</w:t>
      </w:r>
      <w:r w:rsidR="00187DDD" w:rsidRPr="00563B66">
        <w:rPr>
          <w:rFonts w:ascii="Calibri" w:eastAsia="Calibri" w:hAnsi="Calibri" w:cs="Calibri"/>
          <w:sz w:val="22"/>
          <w:szCs w:val="22"/>
        </w:rPr>
        <w:t>parentemente inflexible a rutina</w:t>
      </w:r>
      <w:r w:rsidRPr="00563B66">
        <w:rPr>
          <w:rFonts w:ascii="Calibri" w:eastAsia="Calibri" w:hAnsi="Calibri" w:cs="Calibri"/>
          <w:sz w:val="22"/>
          <w:szCs w:val="22"/>
        </w:rPr>
        <w:t xml:space="preserve">s o rituales específicos que no son funcionales.  </w:t>
      </w:r>
    </w:p>
    <w:p w:rsidR="00182AFF" w:rsidRPr="00563B66" w:rsidRDefault="00077EDD">
      <w:pPr>
        <w:numPr>
          <w:ilvl w:val="2"/>
          <w:numId w:val="2"/>
        </w:numPr>
        <w:spacing w:before="45" w:after="45"/>
        <w:ind w:left="720" w:right="135"/>
        <w:rPr>
          <w:sz w:val="22"/>
          <w:szCs w:val="22"/>
        </w:rPr>
      </w:pPr>
      <w:r w:rsidRPr="00563B66">
        <w:rPr>
          <w:rFonts w:ascii="Calibri" w:eastAsia="Calibri" w:hAnsi="Calibri" w:cs="Calibri"/>
          <w:sz w:val="22"/>
          <w:szCs w:val="22"/>
        </w:rPr>
        <w:t>Exhibe modales motor</w:t>
      </w:r>
      <w:r w:rsidR="00187DDD" w:rsidRPr="00563B66">
        <w:rPr>
          <w:rFonts w:ascii="Calibri" w:eastAsia="Calibri" w:hAnsi="Calibri" w:cs="Calibri"/>
          <w:sz w:val="22"/>
          <w:szCs w:val="22"/>
        </w:rPr>
        <w:t>es repetitivos y generaliz</w:t>
      </w:r>
      <w:r w:rsidRPr="00563B66">
        <w:rPr>
          <w:rFonts w:ascii="Calibri" w:eastAsia="Calibri" w:hAnsi="Calibri" w:cs="Calibri"/>
          <w:sz w:val="22"/>
          <w:szCs w:val="22"/>
        </w:rPr>
        <w:t xml:space="preserve">ados (por ejemplo, aletea con las manos o retuerce las manos o los dedos o realiza movimientos complejos con todo el cuerpo).  </w:t>
      </w:r>
    </w:p>
    <w:p w:rsidR="00182AFF" w:rsidRPr="00563B66" w:rsidRDefault="00077EDD">
      <w:pPr>
        <w:numPr>
          <w:ilvl w:val="2"/>
          <w:numId w:val="2"/>
        </w:numPr>
        <w:spacing w:before="45" w:after="45"/>
        <w:ind w:left="720" w:right="135"/>
        <w:rPr>
          <w:sz w:val="22"/>
          <w:szCs w:val="22"/>
        </w:rPr>
      </w:pPr>
      <w:r w:rsidRPr="00563B66">
        <w:rPr>
          <w:rFonts w:ascii="Calibri" w:eastAsia="Calibri" w:hAnsi="Calibri" w:cs="Calibri"/>
          <w:sz w:val="22"/>
          <w:szCs w:val="22"/>
        </w:rPr>
        <w:t xml:space="preserve">Se preocupa persistentemente por las partes de objetos. </w:t>
      </w:r>
    </w:p>
    <w:p w:rsidR="00182AFF" w:rsidRPr="00563B66" w:rsidRDefault="00182AFF">
      <w:pPr>
        <w:spacing w:before="45" w:after="45"/>
        <w:ind w:right="135"/>
        <w:rPr>
          <w:rFonts w:ascii="Calibri" w:eastAsia="Calibri" w:hAnsi="Calibri" w:cs="Calibri"/>
          <w:sz w:val="4"/>
          <w:szCs w:val="4"/>
        </w:rPr>
      </w:pPr>
    </w:p>
    <w:p w:rsidR="00182AFF" w:rsidRPr="00563B66" w:rsidRDefault="00077EDD">
      <w:pPr>
        <w:numPr>
          <w:ilvl w:val="0"/>
          <w:numId w:val="5"/>
        </w:numPr>
        <w:spacing w:before="45" w:after="45"/>
        <w:ind w:right="135"/>
        <w:rPr>
          <w:rFonts w:ascii="Calibri" w:eastAsia="Calibri" w:hAnsi="Calibri" w:cs="Calibri"/>
          <w:sz w:val="22"/>
          <w:szCs w:val="22"/>
        </w:rPr>
      </w:pPr>
      <w:r w:rsidRPr="00563B66">
        <w:rPr>
          <w:rFonts w:ascii="Calibri" w:eastAsia="Calibri" w:hAnsi="Calibri" w:cs="Calibri"/>
          <w:sz w:val="22"/>
          <w:szCs w:val="22"/>
        </w:rPr>
        <w:t xml:space="preserve">Características sensoriales asociadas (no son necesarias para el diagnóstico médico, pero se requieren para la elegibilidad educativa): </w:t>
      </w:r>
    </w:p>
    <w:p w:rsidR="00182AFF" w:rsidRPr="00563B66" w:rsidRDefault="00077EDD">
      <w:pPr>
        <w:numPr>
          <w:ilvl w:val="1"/>
          <w:numId w:val="5"/>
        </w:numPr>
        <w:spacing w:before="45" w:after="45"/>
        <w:ind w:left="720" w:right="135"/>
        <w:rPr>
          <w:sz w:val="22"/>
          <w:szCs w:val="22"/>
        </w:rPr>
      </w:pPr>
      <w:r w:rsidRPr="00563B66">
        <w:rPr>
          <w:rFonts w:ascii="Calibri" w:eastAsia="Calibri" w:hAnsi="Calibri" w:cs="Calibri"/>
          <w:sz w:val="22"/>
          <w:szCs w:val="22"/>
        </w:rPr>
        <w:t>Hipersensibilidad (más sensibl</w:t>
      </w:r>
      <w:r w:rsidR="00C1198F" w:rsidRPr="00563B66">
        <w:rPr>
          <w:rFonts w:ascii="Calibri" w:eastAsia="Calibri" w:hAnsi="Calibri" w:cs="Calibri"/>
          <w:sz w:val="22"/>
          <w:szCs w:val="22"/>
        </w:rPr>
        <w:t>e): responde de manera inusual</w:t>
      </w:r>
      <w:r w:rsidRPr="00563B66">
        <w:rPr>
          <w:rFonts w:ascii="Calibri" w:eastAsia="Calibri" w:hAnsi="Calibri" w:cs="Calibri"/>
          <w:sz w:val="22"/>
          <w:szCs w:val="22"/>
        </w:rPr>
        <w:t xml:space="preserve"> a los sonidos, a los sabores, al dolor, a la luz, a los colores, a las sensaciones táctiles, a la temperatura y a los olores.  </w:t>
      </w:r>
    </w:p>
    <w:p w:rsidR="00182AFF" w:rsidRPr="00563B66" w:rsidRDefault="00077EDD">
      <w:pPr>
        <w:numPr>
          <w:ilvl w:val="1"/>
          <w:numId w:val="5"/>
        </w:numPr>
        <w:spacing w:before="45" w:after="45"/>
        <w:ind w:left="720" w:right="135"/>
        <w:rPr>
          <w:sz w:val="22"/>
          <w:szCs w:val="22"/>
        </w:rPr>
      </w:pPr>
      <w:proofErr w:type="spellStart"/>
      <w:r w:rsidRPr="00563B66">
        <w:rPr>
          <w:rFonts w:ascii="Calibri" w:eastAsia="Calibri" w:hAnsi="Calibri" w:cs="Calibri"/>
          <w:sz w:val="22"/>
          <w:szCs w:val="22"/>
        </w:rPr>
        <w:t>Hiposensibilidad</w:t>
      </w:r>
      <w:proofErr w:type="spellEnd"/>
      <w:r w:rsidRPr="00563B66">
        <w:rPr>
          <w:rFonts w:ascii="Calibri" w:eastAsia="Calibri" w:hAnsi="Calibri" w:cs="Calibri"/>
          <w:sz w:val="22"/>
          <w:szCs w:val="22"/>
        </w:rPr>
        <w:t xml:space="preserve"> (menos sensibl</w:t>
      </w:r>
      <w:r w:rsidR="00061564" w:rsidRPr="00563B66">
        <w:rPr>
          <w:rFonts w:ascii="Calibri" w:eastAsia="Calibri" w:hAnsi="Calibri" w:cs="Calibri"/>
          <w:sz w:val="22"/>
          <w:szCs w:val="22"/>
        </w:rPr>
        <w:t>e): responde de manera inusual</w:t>
      </w:r>
      <w:r w:rsidRPr="00563B66">
        <w:rPr>
          <w:rFonts w:ascii="Calibri" w:eastAsia="Calibri" w:hAnsi="Calibri" w:cs="Calibri"/>
          <w:sz w:val="22"/>
          <w:szCs w:val="22"/>
        </w:rPr>
        <w:t xml:space="preserve"> a los sonidos, a los sabores, al dolor, a la luz, a las colores,  a las sensaciones táctiles, a la temperatura, a los olores. </w:t>
      </w:r>
    </w:p>
    <w:p w:rsidR="00182AFF" w:rsidRPr="00563B66" w:rsidRDefault="00077EDD">
      <w:pPr>
        <w:numPr>
          <w:ilvl w:val="1"/>
          <w:numId w:val="5"/>
        </w:numPr>
        <w:spacing w:before="45" w:after="45"/>
        <w:ind w:left="720" w:right="135"/>
        <w:rPr>
          <w:sz w:val="22"/>
          <w:szCs w:val="22"/>
        </w:rPr>
      </w:pPr>
      <w:r w:rsidRPr="00563B66">
        <w:rPr>
          <w:rFonts w:ascii="Calibri" w:eastAsia="Calibri" w:hAnsi="Calibri" w:cs="Calibri"/>
          <w:sz w:val="22"/>
          <w:szCs w:val="22"/>
        </w:rPr>
        <w:t xml:space="preserve">Busca actividades que ejerciten el tacto, la presión, el movimiento. </w:t>
      </w:r>
    </w:p>
    <w:p w:rsidR="00182AFF" w:rsidRPr="00DB394F" w:rsidRDefault="00077EDD">
      <w:pPr>
        <w:numPr>
          <w:ilvl w:val="1"/>
          <w:numId w:val="5"/>
        </w:numPr>
        <w:spacing w:before="45" w:after="45"/>
        <w:ind w:left="720" w:right="135"/>
        <w:rPr>
          <w:sz w:val="22"/>
          <w:szCs w:val="22"/>
        </w:rPr>
      </w:pPr>
      <w:r w:rsidRPr="00563B66">
        <w:rPr>
          <w:rFonts w:ascii="Calibri" w:eastAsia="Calibri" w:hAnsi="Calibri" w:cs="Calibri"/>
          <w:sz w:val="22"/>
          <w:szCs w:val="22"/>
        </w:rPr>
        <w:t>Evita actividades que ejerciten el tacto, la presión, el movimiento.</w:t>
      </w:r>
    </w:p>
    <w:p w:rsidR="00DB394F" w:rsidRDefault="00DB394F" w:rsidP="00DB394F">
      <w:pPr>
        <w:spacing w:before="45" w:after="45"/>
        <w:ind w:right="135"/>
        <w:rPr>
          <w:rFonts w:ascii="Calibri" w:eastAsia="Calibri" w:hAnsi="Calibri" w:cs="Calibri"/>
          <w:sz w:val="22"/>
          <w:szCs w:val="22"/>
        </w:rPr>
      </w:pPr>
    </w:p>
    <w:p w:rsidR="00DB394F" w:rsidRDefault="00DB394F" w:rsidP="00DB394F">
      <w:pPr>
        <w:spacing w:before="45" w:after="45"/>
        <w:ind w:right="135"/>
        <w:rPr>
          <w:rFonts w:ascii="Calibri" w:eastAsia="Calibri" w:hAnsi="Calibri" w:cs="Calibri"/>
          <w:sz w:val="22"/>
          <w:szCs w:val="22"/>
        </w:rPr>
      </w:pPr>
    </w:p>
    <w:p w:rsidR="00DB394F" w:rsidRPr="00563B66" w:rsidRDefault="00DB394F" w:rsidP="00DB394F">
      <w:pPr>
        <w:spacing w:before="45" w:after="45"/>
        <w:ind w:right="135"/>
        <w:rPr>
          <w:sz w:val="22"/>
          <w:szCs w:val="22"/>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lastRenderedPageBreak/>
        <w:t xml:space="preserve">¿Qué causa el </w:t>
      </w:r>
      <w:r w:rsidR="00316A01" w:rsidRPr="00563B66">
        <w:rPr>
          <w:rFonts w:ascii="Calibri" w:eastAsia="Calibri" w:hAnsi="Calibri" w:cs="Calibri"/>
          <w:b/>
          <w:sz w:val="22"/>
          <w:szCs w:val="22"/>
          <w:u w:val="single"/>
        </w:rPr>
        <w:t>trastorno del espectro autista</w:t>
      </w:r>
      <w:r w:rsidRPr="00563B66">
        <w:rPr>
          <w:rFonts w:ascii="Calibri" w:eastAsia="Calibri" w:hAnsi="Calibri" w:cs="Calibri"/>
          <w:b/>
          <w:sz w:val="22"/>
          <w:szCs w:val="22"/>
          <w:u w:val="single"/>
        </w:rPr>
        <w:t>?</w:t>
      </w:r>
    </w:p>
    <w:p w:rsidR="00DB394F" w:rsidRPr="00DB394F" w:rsidRDefault="00DB394F">
      <w:pPr>
        <w:rPr>
          <w:rFonts w:ascii="Calibri" w:eastAsia="Calibri" w:hAnsi="Calibri" w:cs="Calibri"/>
          <w:sz w:val="22"/>
          <w:szCs w:val="22"/>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La</w:t>
      </w:r>
      <w:r w:rsidR="001840BC" w:rsidRPr="00563B66">
        <w:rPr>
          <w:rFonts w:ascii="Calibri" w:eastAsia="Calibri" w:hAnsi="Calibri" w:cs="Calibri"/>
          <w:sz w:val="22"/>
          <w:szCs w:val="22"/>
        </w:rPr>
        <w:t>s causas reales del autismo (T.E.A</w:t>
      </w:r>
      <w:r w:rsidRPr="00563B66">
        <w:rPr>
          <w:rFonts w:ascii="Calibri" w:eastAsia="Calibri" w:hAnsi="Calibri" w:cs="Calibri"/>
          <w:sz w:val="22"/>
          <w:szCs w:val="22"/>
        </w:rPr>
        <w:t>) son aún desconocidas. Sin embargo, los investig</w:t>
      </w:r>
      <w:r w:rsidR="001840BC" w:rsidRPr="00563B66">
        <w:rPr>
          <w:rFonts w:ascii="Calibri" w:eastAsia="Calibri" w:hAnsi="Calibri" w:cs="Calibri"/>
          <w:sz w:val="22"/>
          <w:szCs w:val="22"/>
        </w:rPr>
        <w:t>adores saben que el autismo (T.E.A</w:t>
      </w:r>
      <w:r w:rsidRPr="00563B66">
        <w:rPr>
          <w:rFonts w:ascii="Calibri" w:eastAsia="Calibri" w:hAnsi="Calibri" w:cs="Calibri"/>
          <w:sz w:val="22"/>
          <w:szCs w:val="22"/>
        </w:rPr>
        <w:t xml:space="preserve">) es un trastorno cerebral que suele estar presente desde el nacimiento y que afecta la manera en que el cerebro procesa la información relacionada con el lenguaje, las habilidades y relaciones sociales o los sentidos. El autismo no es una forma de enfermedad mental. No es causado por el estilo de crianza ni por influencias ambientales en la vida del niño. El comportamiento difícil del niño con autismo a menudo se debe a la frustración o a malentendidos causados por problemas sociales, sensoriales o comunicativos. Los niños con el autismo no se comportan mal deliberadamente, pero a menudo sí pueden actuar mal como resultado de su confusión. </w:t>
      </w:r>
    </w:p>
    <w:p w:rsidR="00182AFF" w:rsidRPr="00563B66" w:rsidRDefault="00182AFF">
      <w:pPr>
        <w:rPr>
          <w:rFonts w:ascii="Calibri" w:eastAsia="Calibri" w:hAnsi="Calibri" w:cs="Calibri"/>
          <w:sz w:val="16"/>
          <w:szCs w:val="16"/>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t>¿Hay alguna diferencia entre el diagnóstico médico y la elegibilidad para la educación en Oregón?</w:t>
      </w:r>
    </w:p>
    <w:p w:rsidR="00182AFF" w:rsidRPr="00DB394F" w:rsidRDefault="00182AFF">
      <w:pPr>
        <w:rPr>
          <w:rFonts w:ascii="Calibri" w:eastAsia="Calibri" w:hAnsi="Calibri" w:cs="Calibri"/>
          <w:sz w:val="22"/>
          <w:szCs w:val="22"/>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No hay actualmente ninguna prueba</w:t>
      </w:r>
      <w:r w:rsidR="003547D3" w:rsidRPr="00563B66">
        <w:rPr>
          <w:rFonts w:ascii="Calibri" w:eastAsia="Calibri" w:hAnsi="Calibri" w:cs="Calibri"/>
          <w:sz w:val="22"/>
          <w:szCs w:val="22"/>
        </w:rPr>
        <w:t xml:space="preserve"> médica para diagnosticar el T.E.A</w:t>
      </w:r>
      <w:r w:rsidRPr="00563B66">
        <w:rPr>
          <w:rFonts w:ascii="Calibri" w:eastAsia="Calibri" w:hAnsi="Calibri" w:cs="Calibri"/>
          <w:sz w:val="22"/>
          <w:szCs w:val="22"/>
        </w:rPr>
        <w:t xml:space="preserve">. El diagnóstico médico se basa en los criterios enumerados en el Manual de Diagnóstico y Estadísticas de la Asociación Psiquiátrica Norteamericana (DSM). Los distritos escolares de Oregón tienen la obligación de utilizar los criterios educativos que están enumerados en las reglas administrativas de Oregón con el </w:t>
      </w:r>
      <w:r w:rsidR="00061564" w:rsidRPr="00563B66">
        <w:rPr>
          <w:rFonts w:ascii="Calibri" w:eastAsia="Calibri" w:hAnsi="Calibri" w:cs="Calibri"/>
          <w:sz w:val="22"/>
          <w:szCs w:val="22"/>
        </w:rPr>
        <w:t xml:space="preserve">fin </w:t>
      </w:r>
      <w:r w:rsidRPr="00563B66">
        <w:rPr>
          <w:rFonts w:ascii="Calibri" w:eastAsia="Calibri" w:hAnsi="Calibri" w:cs="Calibri"/>
          <w:sz w:val="22"/>
          <w:szCs w:val="22"/>
        </w:rPr>
        <w:t>de determinar la elegibilidad del niño para los servicios de educación especial. Tanto el diagnóstico médico como la elegibilidad educativa se determinan por la presencia de características específicas del comporta</w:t>
      </w:r>
      <w:r w:rsidR="00333208">
        <w:rPr>
          <w:rFonts w:ascii="Calibri" w:eastAsia="Calibri" w:hAnsi="Calibri" w:cs="Calibri"/>
          <w:sz w:val="22"/>
          <w:szCs w:val="22"/>
        </w:rPr>
        <w:t>miento asociado con el T.E.A.</w:t>
      </w:r>
    </w:p>
    <w:p w:rsidR="00182AFF" w:rsidRPr="00DB394F" w:rsidRDefault="00182AFF">
      <w:pPr>
        <w:rPr>
          <w:rFonts w:ascii="Calibri" w:eastAsia="Calibri" w:hAnsi="Calibri" w:cs="Calibri"/>
          <w:sz w:val="22"/>
          <w:szCs w:val="16"/>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 xml:space="preserve">La elegibilidad para la educación debe determinar que el niño </w:t>
      </w:r>
      <w:r w:rsidR="003547D3" w:rsidRPr="00563B66">
        <w:rPr>
          <w:rFonts w:ascii="Calibri" w:eastAsia="Calibri" w:hAnsi="Calibri" w:cs="Calibri"/>
          <w:sz w:val="22"/>
          <w:szCs w:val="22"/>
        </w:rPr>
        <w:t>presenta características del T.E.A</w:t>
      </w:r>
      <w:r w:rsidRPr="00563B66">
        <w:rPr>
          <w:rFonts w:ascii="Calibri" w:eastAsia="Calibri" w:hAnsi="Calibri" w:cs="Calibri"/>
          <w:sz w:val="22"/>
          <w:szCs w:val="22"/>
        </w:rPr>
        <w:t xml:space="preserve"> que afectan el aprendizaje del niño en el ámbito de la educación y que el niño necesita instrucción especialmente diseñada. La elegibilidad para la educación es hecha por un eq</w:t>
      </w:r>
      <w:r w:rsidR="001A3BE7" w:rsidRPr="00563B66">
        <w:rPr>
          <w:rFonts w:ascii="Calibri" w:eastAsia="Calibri" w:hAnsi="Calibri" w:cs="Calibri"/>
          <w:sz w:val="22"/>
          <w:szCs w:val="22"/>
        </w:rPr>
        <w:t>uipo de profesionales, incluyendo a</w:t>
      </w:r>
      <w:r w:rsidRPr="00563B66">
        <w:rPr>
          <w:rFonts w:ascii="Calibri" w:eastAsia="Calibri" w:hAnsi="Calibri" w:cs="Calibri"/>
          <w:sz w:val="22"/>
          <w:szCs w:val="22"/>
        </w:rPr>
        <w:t xml:space="preserve"> los padres del niño. Se requiere una evaluación médica o de salud como parte de los trámites de elegibilidad para la educación. El propósito de dicha evaluación es ayudar al equipo a determinar si hay algún factor físico o sensorial que quizá afecte el ren</w:t>
      </w:r>
      <w:r w:rsidR="003547D3" w:rsidRPr="00563B66">
        <w:rPr>
          <w:rFonts w:ascii="Calibri" w:eastAsia="Calibri" w:hAnsi="Calibri" w:cs="Calibri"/>
          <w:sz w:val="22"/>
          <w:szCs w:val="22"/>
        </w:rPr>
        <w:t>dimiento del niño además del T.E.A</w:t>
      </w:r>
      <w:r w:rsidR="001A3BE7" w:rsidRPr="00563B66">
        <w:rPr>
          <w:rFonts w:ascii="Calibri" w:eastAsia="Calibri" w:hAnsi="Calibri" w:cs="Calibri"/>
          <w:sz w:val="22"/>
          <w:szCs w:val="22"/>
        </w:rPr>
        <w:t xml:space="preserve"> o en lugar de éste.  </w:t>
      </w:r>
    </w:p>
    <w:p w:rsidR="00182AFF" w:rsidRPr="00DB394F" w:rsidRDefault="00182AFF">
      <w:pPr>
        <w:rPr>
          <w:rFonts w:ascii="Calibri" w:eastAsia="Calibri" w:hAnsi="Calibri" w:cs="Calibri"/>
          <w:sz w:val="22"/>
          <w:szCs w:val="16"/>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El diagnóstico médico (por ejemplo, realizado por un médico o un psicólogo clínico)  determina que el niño presenta algunas características asoc</w:t>
      </w:r>
      <w:r w:rsidR="005802F0" w:rsidRPr="00563B66">
        <w:rPr>
          <w:rFonts w:ascii="Calibri" w:eastAsia="Calibri" w:hAnsi="Calibri" w:cs="Calibri"/>
          <w:sz w:val="22"/>
          <w:szCs w:val="22"/>
        </w:rPr>
        <w:t>iadas con el trastorno</w:t>
      </w:r>
      <w:r w:rsidR="00C819FF" w:rsidRPr="00563B66">
        <w:rPr>
          <w:rFonts w:ascii="Calibri" w:eastAsia="Calibri" w:hAnsi="Calibri" w:cs="Calibri"/>
          <w:sz w:val="22"/>
          <w:szCs w:val="22"/>
        </w:rPr>
        <w:t xml:space="preserve"> del espectro</w:t>
      </w:r>
      <w:r w:rsidR="005802F0" w:rsidRPr="00563B66">
        <w:rPr>
          <w:rFonts w:ascii="Calibri" w:eastAsia="Calibri" w:hAnsi="Calibri" w:cs="Calibri"/>
          <w:sz w:val="22"/>
          <w:szCs w:val="22"/>
        </w:rPr>
        <w:t xml:space="preserve"> autista.  </w:t>
      </w:r>
      <w:r w:rsidRPr="00563B66">
        <w:rPr>
          <w:rFonts w:ascii="Calibri" w:eastAsia="Calibri" w:hAnsi="Calibri" w:cs="Calibri"/>
          <w:sz w:val="22"/>
          <w:szCs w:val="22"/>
        </w:rPr>
        <w:t xml:space="preserve"> E</w:t>
      </w:r>
      <w:r w:rsidR="005802F0" w:rsidRPr="00563B66">
        <w:rPr>
          <w:rFonts w:ascii="Calibri" w:eastAsia="Calibri" w:hAnsi="Calibri" w:cs="Calibri"/>
          <w:sz w:val="22"/>
          <w:szCs w:val="22"/>
        </w:rPr>
        <w:t>l diagnóstico médico no es requerid</w:t>
      </w:r>
      <w:r w:rsidRPr="00563B66">
        <w:rPr>
          <w:rFonts w:ascii="Calibri" w:eastAsia="Calibri" w:hAnsi="Calibri" w:cs="Calibri"/>
          <w:sz w:val="22"/>
          <w:szCs w:val="22"/>
        </w:rPr>
        <w:t>o para determinar la elegib</w:t>
      </w:r>
      <w:r w:rsidR="003547D3" w:rsidRPr="00563B66">
        <w:rPr>
          <w:rFonts w:ascii="Calibri" w:eastAsia="Calibri" w:hAnsi="Calibri" w:cs="Calibri"/>
          <w:sz w:val="22"/>
          <w:szCs w:val="22"/>
        </w:rPr>
        <w:t xml:space="preserve">ilidad </w:t>
      </w:r>
      <w:r w:rsidR="00C819FF" w:rsidRPr="00563B66">
        <w:rPr>
          <w:rFonts w:ascii="Calibri" w:eastAsia="Calibri" w:hAnsi="Calibri" w:cs="Calibri"/>
          <w:sz w:val="22"/>
          <w:szCs w:val="22"/>
        </w:rPr>
        <w:t xml:space="preserve">del T.E.A en el sector educativo.  </w:t>
      </w:r>
      <w:r w:rsidRPr="00563B66">
        <w:rPr>
          <w:rFonts w:ascii="Calibri" w:eastAsia="Calibri" w:hAnsi="Calibri" w:cs="Calibri"/>
          <w:sz w:val="22"/>
          <w:szCs w:val="22"/>
        </w:rPr>
        <w:t>El diagnóstico médico puede proporcionar información significativa sobre las características que demuestra el niño. Un médico puede participar como parte del equipo educativo a fin de determinar la elegibil</w:t>
      </w:r>
      <w:r w:rsidR="003547D3" w:rsidRPr="00563B66">
        <w:rPr>
          <w:rFonts w:ascii="Calibri" w:eastAsia="Calibri" w:hAnsi="Calibri" w:cs="Calibri"/>
          <w:sz w:val="22"/>
          <w:szCs w:val="22"/>
        </w:rPr>
        <w:t xml:space="preserve">idad </w:t>
      </w:r>
      <w:r w:rsidR="00C819FF" w:rsidRPr="00563B66">
        <w:rPr>
          <w:rFonts w:ascii="Calibri" w:eastAsia="Calibri" w:hAnsi="Calibri" w:cs="Calibri"/>
          <w:sz w:val="22"/>
          <w:szCs w:val="22"/>
        </w:rPr>
        <w:t xml:space="preserve">para el T.E.A en el sector educativo. </w:t>
      </w:r>
    </w:p>
    <w:p w:rsidR="00182AFF" w:rsidRPr="00DB394F" w:rsidRDefault="00182AFF">
      <w:pPr>
        <w:rPr>
          <w:rFonts w:ascii="Calibri" w:eastAsia="Calibri" w:hAnsi="Calibri" w:cs="Calibri"/>
          <w:sz w:val="22"/>
          <w:szCs w:val="14"/>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t>¿Qué se puede esperar como parte de la evaluación educativa de su hijo?</w:t>
      </w:r>
    </w:p>
    <w:p w:rsidR="00182AFF" w:rsidRPr="00DB394F" w:rsidRDefault="00182AFF">
      <w:pPr>
        <w:rPr>
          <w:rFonts w:ascii="Calibri" w:eastAsia="Calibri" w:hAnsi="Calibri" w:cs="Calibri"/>
          <w:sz w:val="22"/>
          <w:szCs w:val="14"/>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La elegibi</w:t>
      </w:r>
      <w:r w:rsidR="00002BB5" w:rsidRPr="00563B66">
        <w:rPr>
          <w:rFonts w:ascii="Calibri" w:eastAsia="Calibri" w:hAnsi="Calibri" w:cs="Calibri"/>
          <w:sz w:val="22"/>
          <w:szCs w:val="22"/>
        </w:rPr>
        <w:t>lidad educativa, como alumno</w:t>
      </w:r>
      <w:r w:rsidRPr="00563B66">
        <w:rPr>
          <w:rFonts w:ascii="Calibri" w:eastAsia="Calibri" w:hAnsi="Calibri" w:cs="Calibri"/>
          <w:sz w:val="22"/>
          <w:szCs w:val="22"/>
        </w:rPr>
        <w:t xml:space="preserve"> con trastorno del espec</w:t>
      </w:r>
      <w:r w:rsidR="00956FA8" w:rsidRPr="00563B66">
        <w:rPr>
          <w:rFonts w:ascii="Calibri" w:eastAsia="Calibri" w:hAnsi="Calibri" w:cs="Calibri"/>
          <w:sz w:val="22"/>
          <w:szCs w:val="22"/>
        </w:rPr>
        <w:t xml:space="preserve">tro </w:t>
      </w:r>
      <w:r w:rsidR="00002BB5" w:rsidRPr="00563B66">
        <w:rPr>
          <w:rFonts w:ascii="Calibri" w:eastAsia="Calibri" w:hAnsi="Calibri" w:cs="Calibri"/>
          <w:sz w:val="22"/>
          <w:szCs w:val="22"/>
        </w:rPr>
        <w:t>autista</w:t>
      </w:r>
      <w:r w:rsidRPr="00563B66">
        <w:rPr>
          <w:rFonts w:ascii="Calibri" w:eastAsia="Calibri" w:hAnsi="Calibri" w:cs="Calibri"/>
          <w:sz w:val="22"/>
          <w:szCs w:val="22"/>
        </w:rPr>
        <w:t>, se identifica por características de</w:t>
      </w:r>
      <w:r w:rsidR="00002BB5" w:rsidRPr="00563B66">
        <w:rPr>
          <w:rFonts w:ascii="Calibri" w:eastAsia="Calibri" w:hAnsi="Calibri" w:cs="Calibri"/>
          <w:sz w:val="22"/>
          <w:szCs w:val="22"/>
        </w:rPr>
        <w:t>l</w:t>
      </w:r>
      <w:r w:rsidRPr="00563B66">
        <w:rPr>
          <w:rFonts w:ascii="Calibri" w:eastAsia="Calibri" w:hAnsi="Calibri" w:cs="Calibri"/>
          <w:sz w:val="22"/>
          <w:szCs w:val="22"/>
        </w:rPr>
        <w:t xml:space="preserve"> comportamiento asociadas con el </w:t>
      </w:r>
      <w:r w:rsidR="00333208">
        <w:rPr>
          <w:rFonts w:ascii="Calibri" w:eastAsia="Calibri" w:hAnsi="Calibri" w:cs="Calibri"/>
          <w:sz w:val="22"/>
          <w:szCs w:val="22"/>
        </w:rPr>
        <w:t>T.E.A</w:t>
      </w:r>
      <w:r w:rsidR="00002BB5" w:rsidRPr="00563B66">
        <w:rPr>
          <w:rFonts w:ascii="Calibri" w:eastAsia="Calibri" w:hAnsi="Calibri" w:cs="Calibri"/>
          <w:sz w:val="22"/>
          <w:szCs w:val="22"/>
        </w:rPr>
        <w:t>. La evaluación incluye</w:t>
      </w:r>
      <w:r w:rsidRPr="00563B66">
        <w:rPr>
          <w:rFonts w:ascii="Calibri" w:eastAsia="Calibri" w:hAnsi="Calibri" w:cs="Calibri"/>
          <w:sz w:val="22"/>
          <w:szCs w:val="22"/>
        </w:rPr>
        <w:t xml:space="preserve"> lo siguiente: </w:t>
      </w:r>
    </w:p>
    <w:p w:rsidR="00182AFF" w:rsidRPr="00563B66" w:rsidRDefault="00077EDD">
      <w:pPr>
        <w:numPr>
          <w:ilvl w:val="0"/>
          <w:numId w:val="3"/>
        </w:numPr>
        <w:rPr>
          <w:sz w:val="22"/>
          <w:szCs w:val="22"/>
        </w:rPr>
      </w:pPr>
      <w:r w:rsidRPr="00563B66">
        <w:rPr>
          <w:rFonts w:ascii="Calibri" w:eastAsia="Calibri" w:hAnsi="Calibri" w:cs="Calibri"/>
          <w:sz w:val="22"/>
          <w:szCs w:val="22"/>
        </w:rPr>
        <w:t xml:space="preserve">El perfil del desarrollo del niño </w:t>
      </w:r>
    </w:p>
    <w:p w:rsidR="00182AFF" w:rsidRPr="00563B66" w:rsidRDefault="00077EDD">
      <w:pPr>
        <w:numPr>
          <w:ilvl w:val="0"/>
          <w:numId w:val="3"/>
        </w:numPr>
        <w:rPr>
          <w:sz w:val="22"/>
          <w:szCs w:val="22"/>
        </w:rPr>
      </w:pPr>
      <w:r w:rsidRPr="00563B66">
        <w:rPr>
          <w:rFonts w:ascii="Calibri" w:eastAsia="Calibri" w:hAnsi="Calibri" w:cs="Calibri"/>
          <w:sz w:val="22"/>
          <w:szCs w:val="22"/>
        </w:rPr>
        <w:t>Observaciones del comportamiento, hechas en días diferentes y en ambientes distintos</w:t>
      </w:r>
    </w:p>
    <w:p w:rsidR="00182AFF" w:rsidRPr="00563B66" w:rsidRDefault="00077EDD">
      <w:pPr>
        <w:numPr>
          <w:ilvl w:val="0"/>
          <w:numId w:val="3"/>
        </w:numPr>
        <w:rPr>
          <w:sz w:val="22"/>
          <w:szCs w:val="22"/>
        </w:rPr>
      </w:pPr>
      <w:r w:rsidRPr="00563B66">
        <w:rPr>
          <w:rFonts w:ascii="Calibri" w:eastAsia="Calibri" w:hAnsi="Calibri" w:cs="Calibri"/>
          <w:sz w:val="22"/>
          <w:szCs w:val="22"/>
        </w:rPr>
        <w:t xml:space="preserve">Interacciones directas con el niño </w:t>
      </w:r>
    </w:p>
    <w:p w:rsidR="00182AFF" w:rsidRPr="00563B66" w:rsidRDefault="00077EDD">
      <w:pPr>
        <w:numPr>
          <w:ilvl w:val="0"/>
          <w:numId w:val="3"/>
        </w:numPr>
        <w:rPr>
          <w:sz w:val="22"/>
          <w:szCs w:val="22"/>
        </w:rPr>
      </w:pPr>
      <w:r w:rsidRPr="00563B66">
        <w:rPr>
          <w:rFonts w:ascii="Calibri" w:eastAsia="Calibri" w:hAnsi="Calibri" w:cs="Calibri"/>
          <w:sz w:val="22"/>
          <w:szCs w:val="22"/>
        </w:rPr>
        <w:t xml:space="preserve">Evaluación de la comunicación </w:t>
      </w:r>
    </w:p>
    <w:p w:rsidR="00182AFF" w:rsidRPr="00563B66" w:rsidRDefault="00077EDD">
      <w:pPr>
        <w:numPr>
          <w:ilvl w:val="0"/>
          <w:numId w:val="3"/>
        </w:numPr>
        <w:rPr>
          <w:sz w:val="22"/>
          <w:szCs w:val="22"/>
        </w:rPr>
      </w:pPr>
      <w:r w:rsidRPr="00563B66">
        <w:rPr>
          <w:rFonts w:ascii="Calibri" w:eastAsia="Calibri" w:hAnsi="Calibri" w:cs="Calibri"/>
          <w:sz w:val="22"/>
          <w:szCs w:val="22"/>
        </w:rPr>
        <w:t xml:space="preserve">Evaluación médica o de salud </w:t>
      </w:r>
    </w:p>
    <w:p w:rsidR="00182AFF" w:rsidRPr="00563B66" w:rsidRDefault="00077EDD">
      <w:pPr>
        <w:numPr>
          <w:ilvl w:val="0"/>
          <w:numId w:val="3"/>
        </w:numPr>
        <w:rPr>
          <w:sz w:val="22"/>
          <w:szCs w:val="22"/>
        </w:rPr>
      </w:pPr>
      <w:r w:rsidRPr="00563B66">
        <w:rPr>
          <w:rFonts w:ascii="Calibri" w:eastAsia="Calibri" w:hAnsi="Calibri" w:cs="Calibri"/>
          <w:sz w:val="22"/>
          <w:szCs w:val="22"/>
        </w:rPr>
        <w:t xml:space="preserve">Otras evaluaciones educativas y del desarrollo </w:t>
      </w:r>
    </w:p>
    <w:p w:rsidR="00182AFF" w:rsidRPr="00563B66" w:rsidRDefault="00077EDD">
      <w:pPr>
        <w:numPr>
          <w:ilvl w:val="0"/>
          <w:numId w:val="3"/>
        </w:numPr>
        <w:rPr>
          <w:sz w:val="22"/>
          <w:szCs w:val="22"/>
        </w:rPr>
      </w:pPr>
      <w:r w:rsidRPr="00563B66">
        <w:rPr>
          <w:rFonts w:ascii="Calibri" w:eastAsia="Calibri" w:hAnsi="Calibri" w:cs="Calibri"/>
          <w:sz w:val="22"/>
          <w:szCs w:val="22"/>
        </w:rPr>
        <w:t xml:space="preserve">Realización de la escala de calificación del autismo </w:t>
      </w:r>
    </w:p>
    <w:p w:rsidR="00563B66" w:rsidRDefault="00563B66" w:rsidP="00563B66">
      <w:pPr>
        <w:ind w:left="720"/>
        <w:rPr>
          <w:sz w:val="22"/>
          <w:szCs w:val="22"/>
        </w:rPr>
      </w:pPr>
    </w:p>
    <w:p w:rsidR="00DB394F" w:rsidRDefault="00DB394F" w:rsidP="00563B66">
      <w:pPr>
        <w:ind w:left="720"/>
        <w:rPr>
          <w:sz w:val="22"/>
          <w:szCs w:val="22"/>
        </w:rPr>
      </w:pPr>
    </w:p>
    <w:p w:rsidR="00DB394F" w:rsidRDefault="00DB394F" w:rsidP="00563B66">
      <w:pPr>
        <w:ind w:left="720"/>
        <w:rPr>
          <w:sz w:val="22"/>
          <w:szCs w:val="22"/>
        </w:rPr>
      </w:pPr>
    </w:p>
    <w:p w:rsidR="00DB394F" w:rsidRDefault="00DB394F" w:rsidP="00563B66">
      <w:pPr>
        <w:ind w:left="720"/>
        <w:rPr>
          <w:sz w:val="22"/>
          <w:szCs w:val="22"/>
        </w:rPr>
      </w:pPr>
    </w:p>
    <w:p w:rsidR="00DB394F" w:rsidRPr="00563B66" w:rsidRDefault="00DB394F" w:rsidP="00563B66">
      <w:pPr>
        <w:ind w:left="720"/>
        <w:rPr>
          <w:sz w:val="22"/>
          <w:szCs w:val="22"/>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lastRenderedPageBreak/>
        <w:t>¿Qué pueden hacer las familias si algo les preocupa acerca del desarrollo de sus hijos?</w:t>
      </w:r>
    </w:p>
    <w:p w:rsidR="00182AFF" w:rsidRPr="00DB394F" w:rsidRDefault="00182AFF">
      <w:pPr>
        <w:rPr>
          <w:rFonts w:ascii="Calibri" w:eastAsia="Calibri" w:hAnsi="Calibri" w:cs="Calibri"/>
          <w:sz w:val="22"/>
          <w:szCs w:val="16"/>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 xml:space="preserve">En Oregón, para los niños desde que nacen hasta que cumplen cinco años, los </w:t>
      </w:r>
      <w:r w:rsidR="00002BB5" w:rsidRPr="00563B66">
        <w:rPr>
          <w:rFonts w:ascii="Calibri" w:eastAsia="Calibri" w:hAnsi="Calibri" w:cs="Calibri"/>
          <w:sz w:val="22"/>
          <w:szCs w:val="22"/>
        </w:rPr>
        <w:t xml:space="preserve">padres deben comunicarse con su Programa de Intervención Temprana/Educación Especial en la Primera Infancia local.  </w:t>
      </w:r>
      <w:r w:rsidRPr="00563B66">
        <w:rPr>
          <w:rFonts w:ascii="Calibri" w:eastAsia="Calibri" w:hAnsi="Calibri" w:cs="Calibri"/>
          <w:sz w:val="22"/>
          <w:szCs w:val="22"/>
        </w:rPr>
        <w:t xml:space="preserve">Para los niños en edad escolar, los padres deben comunicarse con el distrito escolar local o con el Programa </w:t>
      </w:r>
      <w:r w:rsidR="00002BB5" w:rsidRPr="00563B66">
        <w:rPr>
          <w:rFonts w:ascii="Calibri" w:eastAsia="Calibri" w:hAnsi="Calibri" w:cs="Calibri"/>
          <w:sz w:val="22"/>
          <w:szCs w:val="22"/>
        </w:rPr>
        <w:t>Regional que sirve a los alumnos que tienen el  trastorno del espectro autista.</w:t>
      </w:r>
    </w:p>
    <w:p w:rsidR="00182AFF" w:rsidRPr="00563B66" w:rsidRDefault="00182AFF">
      <w:pPr>
        <w:rPr>
          <w:rFonts w:ascii="Calibri" w:eastAsia="Calibri" w:hAnsi="Calibri" w:cs="Calibri"/>
          <w:sz w:val="22"/>
          <w:szCs w:val="22"/>
        </w:rPr>
      </w:pPr>
    </w:p>
    <w:p w:rsidR="00182AFF" w:rsidRPr="00563B66" w:rsidRDefault="00077EDD">
      <w:pPr>
        <w:shd w:val="clear" w:color="auto" w:fill="74CAC0"/>
        <w:jc w:val="center"/>
        <w:rPr>
          <w:rFonts w:ascii="Calibri" w:eastAsia="Calibri" w:hAnsi="Calibri" w:cs="Calibri"/>
          <w:sz w:val="22"/>
          <w:szCs w:val="22"/>
          <w:u w:val="single"/>
        </w:rPr>
      </w:pPr>
      <w:r w:rsidRPr="00563B66">
        <w:rPr>
          <w:rFonts w:ascii="Calibri" w:eastAsia="Calibri" w:hAnsi="Calibri" w:cs="Calibri"/>
          <w:b/>
          <w:sz w:val="22"/>
          <w:szCs w:val="22"/>
          <w:u w:val="single"/>
        </w:rPr>
        <w:t xml:space="preserve">¿Dónde puedo obtener más información sobre el </w:t>
      </w:r>
      <w:r w:rsidR="00643A5A" w:rsidRPr="00563B66">
        <w:rPr>
          <w:rFonts w:ascii="Calibri" w:eastAsia="Calibri" w:hAnsi="Calibri" w:cs="Calibri"/>
          <w:b/>
          <w:sz w:val="22"/>
          <w:szCs w:val="22"/>
          <w:u w:val="single"/>
        </w:rPr>
        <w:t>trastorno del espectro autista</w:t>
      </w:r>
      <w:r w:rsidRPr="00563B66">
        <w:rPr>
          <w:rFonts w:ascii="Calibri" w:eastAsia="Calibri" w:hAnsi="Calibri" w:cs="Calibri"/>
          <w:b/>
          <w:sz w:val="22"/>
          <w:szCs w:val="22"/>
          <w:u w:val="single"/>
        </w:rPr>
        <w:t>?</w:t>
      </w:r>
    </w:p>
    <w:p w:rsidR="00182AFF" w:rsidRPr="00563B66" w:rsidRDefault="00182AFF">
      <w:pPr>
        <w:rPr>
          <w:rFonts w:ascii="Calibri" w:eastAsia="Calibri" w:hAnsi="Calibri" w:cs="Calibri"/>
          <w:sz w:val="16"/>
          <w:szCs w:val="16"/>
        </w:rPr>
      </w:pPr>
    </w:p>
    <w:p w:rsidR="00182AFF" w:rsidRPr="00563B66" w:rsidRDefault="00077EDD">
      <w:pPr>
        <w:rPr>
          <w:rFonts w:ascii="Calibri" w:eastAsia="Calibri" w:hAnsi="Calibri" w:cs="Calibri"/>
          <w:sz w:val="22"/>
          <w:szCs w:val="22"/>
        </w:rPr>
      </w:pPr>
      <w:r w:rsidRPr="00563B66">
        <w:rPr>
          <w:rFonts w:ascii="Calibri" w:eastAsia="Calibri" w:hAnsi="Calibri" w:cs="Calibri"/>
          <w:sz w:val="22"/>
          <w:szCs w:val="22"/>
        </w:rPr>
        <w:t>Hay una amplia variedad de métodos, estrategias e intervenciones decididas que quizá sean útiles para tratar las necesidades individu</w:t>
      </w:r>
      <w:r w:rsidR="00643A5A" w:rsidRPr="00563B66">
        <w:rPr>
          <w:rFonts w:ascii="Calibri" w:eastAsia="Calibri" w:hAnsi="Calibri" w:cs="Calibri"/>
          <w:sz w:val="22"/>
          <w:szCs w:val="22"/>
        </w:rPr>
        <w:t>ales de los niños con el T.E.A</w:t>
      </w:r>
      <w:r w:rsidRPr="00563B66">
        <w:rPr>
          <w:rFonts w:ascii="Calibri" w:eastAsia="Calibri" w:hAnsi="Calibri" w:cs="Calibri"/>
          <w:sz w:val="22"/>
          <w:szCs w:val="22"/>
        </w:rPr>
        <w:t>.</w:t>
      </w:r>
      <w:r w:rsidR="00643A5A" w:rsidRPr="00563B66">
        <w:rPr>
          <w:rFonts w:ascii="Calibri" w:eastAsia="Calibri" w:hAnsi="Calibri" w:cs="Calibri"/>
          <w:sz w:val="22"/>
          <w:szCs w:val="22"/>
        </w:rPr>
        <w:t xml:space="preserve">  </w:t>
      </w:r>
      <w:r w:rsidRPr="00563B66">
        <w:rPr>
          <w:rFonts w:ascii="Calibri" w:eastAsia="Calibri" w:hAnsi="Calibri" w:cs="Calibri"/>
          <w:sz w:val="22"/>
          <w:szCs w:val="22"/>
        </w:rPr>
        <w:t xml:space="preserve"> Los recursos que se enumeran a continuación se proporcionan como lugares para comenzar a </w:t>
      </w:r>
      <w:r w:rsidR="003A3997" w:rsidRPr="00563B66">
        <w:rPr>
          <w:rFonts w:ascii="Calibri" w:eastAsia="Calibri" w:hAnsi="Calibri" w:cs="Calibri"/>
          <w:sz w:val="22"/>
          <w:szCs w:val="22"/>
        </w:rPr>
        <w:t>obtener información. Éstos n</w:t>
      </w:r>
      <w:r w:rsidRPr="00563B66">
        <w:rPr>
          <w:rFonts w:ascii="Calibri" w:eastAsia="Calibri" w:hAnsi="Calibri" w:cs="Calibri"/>
          <w:sz w:val="22"/>
          <w:szCs w:val="22"/>
        </w:rPr>
        <w:t>o constituye</w:t>
      </w:r>
      <w:r w:rsidR="003A3997" w:rsidRPr="00563B66">
        <w:rPr>
          <w:rFonts w:ascii="Calibri" w:eastAsia="Calibri" w:hAnsi="Calibri" w:cs="Calibri"/>
          <w:sz w:val="22"/>
          <w:szCs w:val="22"/>
        </w:rPr>
        <w:t>n</w:t>
      </w:r>
      <w:r w:rsidRPr="00563B66">
        <w:rPr>
          <w:rFonts w:ascii="Calibri" w:eastAsia="Calibri" w:hAnsi="Calibri" w:cs="Calibri"/>
          <w:sz w:val="22"/>
          <w:szCs w:val="22"/>
        </w:rPr>
        <w:t xml:space="preserve"> la aprobación de cualquier programa, servicio o profesional. </w:t>
      </w:r>
    </w:p>
    <w:p w:rsidR="00182AFF" w:rsidRPr="00563B66" w:rsidRDefault="00182AFF"/>
    <w:p w:rsidR="00182AFF" w:rsidRPr="00563B66" w:rsidRDefault="00077EDD" w:rsidP="00DB394F">
      <w:pPr>
        <w:tabs>
          <w:tab w:val="left" w:pos="5040"/>
        </w:tabs>
        <w:rPr>
          <w:rFonts w:ascii="Calibri" w:eastAsia="Calibri" w:hAnsi="Calibri" w:cs="Calibri"/>
          <w:sz w:val="22"/>
          <w:szCs w:val="22"/>
        </w:rPr>
      </w:pPr>
      <w:r w:rsidRPr="00563B66">
        <w:rPr>
          <w:rFonts w:ascii="Calibri" w:eastAsia="Calibri" w:hAnsi="Calibri" w:cs="Calibri"/>
          <w:b/>
          <w:sz w:val="22"/>
          <w:szCs w:val="22"/>
        </w:rPr>
        <w:t>Departamento de Educac</w:t>
      </w:r>
      <w:r w:rsidR="00DB394F">
        <w:rPr>
          <w:rFonts w:ascii="Calibri" w:eastAsia="Calibri" w:hAnsi="Calibri" w:cs="Calibri"/>
          <w:b/>
          <w:sz w:val="22"/>
          <w:szCs w:val="22"/>
        </w:rPr>
        <w:t xml:space="preserve">ión de Oregón </w:t>
      </w:r>
      <w:r w:rsidR="00DB394F">
        <w:rPr>
          <w:rFonts w:ascii="Calibri" w:eastAsia="Calibri" w:hAnsi="Calibri" w:cs="Calibri"/>
          <w:b/>
          <w:sz w:val="22"/>
          <w:szCs w:val="22"/>
        </w:rPr>
        <w:tab/>
      </w:r>
      <w:r w:rsidR="00FD201C" w:rsidRPr="00563B66">
        <w:rPr>
          <w:rFonts w:ascii="Calibri" w:eastAsia="Calibri" w:hAnsi="Calibri" w:cs="Calibri"/>
          <w:b/>
          <w:sz w:val="22"/>
          <w:szCs w:val="22"/>
        </w:rPr>
        <w:t>Distrito del Servicio Educativo de la Región Noroeste</w:t>
      </w:r>
    </w:p>
    <w:p w:rsidR="00182AFF" w:rsidRPr="00563B66" w:rsidRDefault="00077EDD" w:rsidP="00DB394F">
      <w:pPr>
        <w:tabs>
          <w:tab w:val="left" w:pos="5040"/>
        </w:tabs>
        <w:rPr>
          <w:rFonts w:ascii="Calibri" w:eastAsia="Calibri" w:hAnsi="Calibri" w:cs="Calibri"/>
          <w:sz w:val="22"/>
          <w:szCs w:val="22"/>
        </w:rPr>
      </w:pPr>
      <w:r w:rsidRPr="00563B66">
        <w:rPr>
          <w:rFonts w:ascii="Calibri" w:eastAsia="Calibri" w:hAnsi="Calibri" w:cs="Calibri"/>
          <w:b/>
          <w:sz w:val="22"/>
          <w:szCs w:val="22"/>
        </w:rPr>
        <w:t>Programas Regionales</w:t>
      </w:r>
      <w:r w:rsidRPr="00563B66">
        <w:rPr>
          <w:rFonts w:ascii="Calibri" w:eastAsia="Calibri" w:hAnsi="Calibri" w:cs="Calibri"/>
          <w:b/>
          <w:sz w:val="22"/>
          <w:szCs w:val="22"/>
        </w:rPr>
        <w:tab/>
      </w:r>
      <w:r w:rsidR="00261510" w:rsidRPr="00563B66">
        <w:rPr>
          <w:rFonts w:ascii="Calibri" w:eastAsia="Calibri" w:hAnsi="Calibri" w:cs="Calibri"/>
          <w:b/>
          <w:sz w:val="22"/>
          <w:szCs w:val="22"/>
        </w:rPr>
        <w:t xml:space="preserve">Servicios para </w:t>
      </w:r>
      <w:r w:rsidR="00333208">
        <w:rPr>
          <w:rFonts w:ascii="Calibri" w:eastAsia="Calibri" w:hAnsi="Calibri" w:cs="Calibri"/>
          <w:b/>
          <w:sz w:val="22"/>
          <w:szCs w:val="22"/>
        </w:rPr>
        <w:t xml:space="preserve">el </w:t>
      </w:r>
      <w:r w:rsidR="00261510" w:rsidRPr="00563B66">
        <w:rPr>
          <w:rFonts w:ascii="Calibri" w:eastAsia="Calibri" w:hAnsi="Calibri" w:cs="Calibri"/>
          <w:b/>
          <w:sz w:val="22"/>
          <w:szCs w:val="22"/>
        </w:rPr>
        <w:t>T.E.A</w:t>
      </w:r>
    </w:p>
    <w:p w:rsidR="00182AFF" w:rsidRPr="00563B66" w:rsidRDefault="00DB394F" w:rsidP="00DB394F">
      <w:pPr>
        <w:tabs>
          <w:tab w:val="left" w:pos="5040"/>
        </w:tabs>
        <w:rPr>
          <w:rFonts w:ascii="Calibri" w:eastAsia="Calibri" w:hAnsi="Calibri" w:cs="Calibri"/>
          <w:sz w:val="22"/>
          <w:szCs w:val="22"/>
          <w:lang w:val="en-US"/>
        </w:rPr>
      </w:pPr>
      <w:r>
        <w:rPr>
          <w:rFonts w:ascii="Calibri" w:eastAsia="Calibri" w:hAnsi="Calibri" w:cs="Calibri"/>
          <w:sz w:val="22"/>
          <w:szCs w:val="22"/>
          <w:lang w:val="en-US"/>
        </w:rPr>
        <w:t>255 Capitol Street NE   </w:t>
      </w:r>
      <w:r>
        <w:rPr>
          <w:rFonts w:ascii="Calibri" w:eastAsia="Calibri" w:hAnsi="Calibri" w:cs="Calibri"/>
          <w:sz w:val="22"/>
          <w:szCs w:val="22"/>
          <w:lang w:val="en-US"/>
        </w:rPr>
        <w:tab/>
      </w:r>
      <w:r w:rsidR="00261510" w:rsidRPr="00563B66">
        <w:rPr>
          <w:rFonts w:ascii="Calibri" w:eastAsia="Calibri" w:hAnsi="Calibri" w:cs="Calibri"/>
          <w:sz w:val="22"/>
          <w:szCs w:val="22"/>
          <w:lang w:val="en-US"/>
        </w:rPr>
        <w:t>5825 NE Ray Circle</w:t>
      </w:r>
    </w:p>
    <w:p w:rsidR="00182AFF" w:rsidRPr="00333208" w:rsidRDefault="00DB394F" w:rsidP="00DB394F">
      <w:pPr>
        <w:tabs>
          <w:tab w:val="left" w:pos="5040"/>
        </w:tabs>
        <w:rPr>
          <w:rFonts w:ascii="Calibri" w:eastAsia="Calibri" w:hAnsi="Calibri" w:cs="Calibri"/>
          <w:sz w:val="22"/>
          <w:szCs w:val="22"/>
          <w:lang w:val="en-US"/>
        </w:rPr>
      </w:pPr>
      <w:r>
        <w:rPr>
          <w:rFonts w:ascii="Calibri" w:eastAsia="Calibri" w:hAnsi="Calibri" w:cs="Calibri"/>
          <w:sz w:val="22"/>
          <w:szCs w:val="22"/>
          <w:lang w:val="en-US"/>
        </w:rPr>
        <w:t xml:space="preserve">Salem, OR 97310-0203 </w:t>
      </w:r>
      <w:r>
        <w:rPr>
          <w:rFonts w:ascii="Calibri" w:eastAsia="Calibri" w:hAnsi="Calibri" w:cs="Calibri"/>
          <w:sz w:val="22"/>
          <w:szCs w:val="22"/>
          <w:lang w:val="en-US"/>
        </w:rPr>
        <w:tab/>
      </w:r>
      <w:r w:rsidR="00261510" w:rsidRPr="00333208">
        <w:rPr>
          <w:rFonts w:ascii="Calibri" w:eastAsia="Calibri" w:hAnsi="Calibri" w:cs="Calibri"/>
          <w:sz w:val="22"/>
          <w:szCs w:val="22"/>
          <w:lang w:val="en-US"/>
        </w:rPr>
        <w:t>Hillsboro, OR. 97124</w:t>
      </w:r>
    </w:p>
    <w:p w:rsidR="00261510" w:rsidRPr="00333208" w:rsidRDefault="00077EDD" w:rsidP="00DB394F">
      <w:pPr>
        <w:tabs>
          <w:tab w:val="left" w:pos="5040"/>
        </w:tabs>
        <w:rPr>
          <w:rFonts w:ascii="Calibri" w:eastAsia="Calibri" w:hAnsi="Calibri" w:cs="Calibri"/>
          <w:sz w:val="22"/>
          <w:szCs w:val="22"/>
          <w:lang w:val="en-US"/>
        </w:rPr>
      </w:pPr>
      <w:r w:rsidRPr="00333208">
        <w:rPr>
          <w:rFonts w:ascii="Calibri" w:eastAsia="Calibri" w:hAnsi="Calibri" w:cs="Calibri"/>
          <w:sz w:val="22"/>
          <w:szCs w:val="22"/>
          <w:u w:val="single"/>
          <w:lang w:val="en-US"/>
        </w:rPr>
        <w:t xml:space="preserve">http:// </w:t>
      </w:r>
      <w:hyperlink r:id="rId9">
        <w:r w:rsidRPr="00333208">
          <w:rPr>
            <w:rFonts w:ascii="Calibri" w:eastAsia="Calibri" w:hAnsi="Calibri" w:cs="Calibri"/>
            <w:sz w:val="22"/>
            <w:szCs w:val="22"/>
            <w:u w:val="single"/>
            <w:lang w:val="en-US"/>
          </w:rPr>
          <w:t>www.ode.state.or.us</w:t>
        </w:r>
      </w:hyperlink>
      <w:r w:rsidR="00DB394F">
        <w:rPr>
          <w:rFonts w:ascii="Calibri" w:eastAsia="Calibri" w:hAnsi="Calibri" w:cs="Calibri"/>
          <w:sz w:val="22"/>
          <w:szCs w:val="22"/>
          <w:lang w:val="en-US"/>
        </w:rPr>
        <w:tab/>
      </w:r>
      <w:bookmarkStart w:id="0" w:name="_GoBack"/>
      <w:bookmarkEnd w:id="0"/>
      <w:r w:rsidR="00DB394F">
        <w:fldChar w:fldCharType="begin"/>
      </w:r>
      <w:r w:rsidR="00DB394F">
        <w:instrText xml:space="preserve"> HYPERLINK "http://www.nwresd.org" </w:instrText>
      </w:r>
      <w:r w:rsidR="00DB394F">
        <w:fldChar w:fldCharType="separate"/>
      </w:r>
      <w:r w:rsidR="00261510" w:rsidRPr="00333208">
        <w:rPr>
          <w:rStyle w:val="Hyperlink"/>
          <w:rFonts w:ascii="Calibri" w:eastAsia="Calibri" w:hAnsi="Calibri" w:cs="Calibri"/>
          <w:color w:val="auto"/>
          <w:sz w:val="22"/>
          <w:szCs w:val="22"/>
          <w:lang w:val="en-US"/>
        </w:rPr>
        <w:t>www.nwresd.org</w:t>
      </w:r>
      <w:r w:rsidR="00DB394F">
        <w:rPr>
          <w:rStyle w:val="Hyperlink"/>
          <w:rFonts w:ascii="Calibri" w:eastAsia="Calibri" w:hAnsi="Calibri" w:cs="Calibri"/>
          <w:color w:val="auto"/>
          <w:sz w:val="22"/>
          <w:szCs w:val="22"/>
          <w:lang w:val="en-US"/>
        </w:rPr>
        <w:fldChar w:fldCharType="end"/>
      </w:r>
    </w:p>
    <w:p w:rsidR="00261510" w:rsidRPr="00333208" w:rsidRDefault="00261510">
      <w:pPr>
        <w:rPr>
          <w:rFonts w:ascii="Calibri" w:eastAsia="Calibri" w:hAnsi="Calibri" w:cs="Calibri"/>
          <w:sz w:val="22"/>
          <w:szCs w:val="22"/>
          <w:lang w:val="en-US"/>
        </w:rPr>
      </w:pPr>
    </w:p>
    <w:p w:rsidR="00D8244F" w:rsidRPr="00563B66" w:rsidRDefault="00D8244F">
      <w:pPr>
        <w:rPr>
          <w:rFonts w:ascii="Calibri" w:eastAsia="Calibri" w:hAnsi="Calibri" w:cs="Calibri"/>
          <w:b/>
          <w:color w:val="auto"/>
          <w:sz w:val="22"/>
          <w:szCs w:val="22"/>
          <w:lang w:val="es-MX"/>
        </w:rPr>
      </w:pPr>
      <w:r w:rsidRPr="00563B66">
        <w:rPr>
          <w:rFonts w:ascii="Calibri" w:eastAsia="Calibri" w:hAnsi="Calibri" w:cs="Calibri"/>
          <w:b/>
          <w:color w:val="auto"/>
          <w:sz w:val="22"/>
          <w:szCs w:val="22"/>
          <w:lang w:val="es-MX"/>
        </w:rPr>
        <w:t>Servicios Consultivos y Recursos para el T.E.A</w:t>
      </w:r>
    </w:p>
    <w:p w:rsidR="00D8244F" w:rsidRPr="00563B66" w:rsidRDefault="00B00707">
      <w:pPr>
        <w:rPr>
          <w:rFonts w:ascii="Calibri" w:eastAsia="Calibri" w:hAnsi="Calibri" w:cs="Calibri"/>
          <w:b/>
          <w:color w:val="auto"/>
          <w:sz w:val="22"/>
          <w:szCs w:val="22"/>
          <w:lang w:val="es-MX"/>
        </w:rPr>
      </w:pPr>
      <w:r w:rsidRPr="00563B66">
        <w:rPr>
          <w:rFonts w:ascii="Calibri" w:eastAsia="Calibri" w:hAnsi="Calibri" w:cs="Calibri"/>
          <w:b/>
          <w:color w:val="auto"/>
          <w:sz w:val="22"/>
          <w:szCs w:val="22"/>
          <w:lang w:val="es-MX"/>
        </w:rPr>
        <w:t>Biblioteca Estatal sobre el Trastorno del Espectro Autista</w:t>
      </w:r>
    </w:p>
    <w:p w:rsidR="00B00707" w:rsidRPr="00563B66" w:rsidRDefault="00DB394F">
      <w:pPr>
        <w:rPr>
          <w:rFonts w:ascii="Calibri" w:eastAsia="Calibri" w:hAnsi="Calibri" w:cs="Calibri"/>
          <w:color w:val="auto"/>
          <w:sz w:val="22"/>
          <w:szCs w:val="22"/>
          <w:lang w:val="es-MX"/>
        </w:rPr>
      </w:pPr>
      <w:hyperlink r:id="rId10" w:history="1">
        <w:r w:rsidR="00B73BBF" w:rsidRPr="00563B66">
          <w:rPr>
            <w:rStyle w:val="Hyperlink"/>
            <w:rFonts w:ascii="Calibri" w:eastAsia="Calibri" w:hAnsi="Calibri" w:cs="Calibri"/>
            <w:color w:val="auto"/>
            <w:sz w:val="22"/>
            <w:szCs w:val="22"/>
            <w:lang w:val="es-MX"/>
          </w:rPr>
          <w:t>http://library.nwtoolbox.org/common/welcome.jsp?site=403&amp;context=nwresd</w:t>
        </w:r>
      </w:hyperlink>
    </w:p>
    <w:p w:rsidR="00B73BBF" w:rsidRPr="00563B66" w:rsidRDefault="00B73BBF">
      <w:pPr>
        <w:rPr>
          <w:rFonts w:ascii="Calibri" w:eastAsia="Calibri" w:hAnsi="Calibri" w:cs="Calibri"/>
          <w:sz w:val="22"/>
          <w:szCs w:val="22"/>
          <w:lang w:val="es-MX"/>
        </w:rPr>
      </w:pPr>
      <w:r w:rsidRPr="00563B66">
        <w:rPr>
          <w:rFonts w:ascii="Calibri" w:eastAsia="Calibri" w:hAnsi="Calibri" w:cs="Calibri"/>
          <w:sz w:val="22"/>
          <w:szCs w:val="22"/>
          <w:lang w:val="es-MX"/>
        </w:rPr>
        <w:t>Recursos disponibles para ser prestados:</w:t>
      </w:r>
    </w:p>
    <w:p w:rsidR="00B73BBF" w:rsidRPr="00563B66" w:rsidRDefault="00B73BBF">
      <w:pPr>
        <w:rPr>
          <w:rFonts w:ascii="Calibri" w:eastAsia="Calibri" w:hAnsi="Calibri" w:cs="Calibri"/>
          <w:sz w:val="22"/>
          <w:szCs w:val="22"/>
          <w:lang w:val="es-MX"/>
        </w:rPr>
      </w:pPr>
      <w:r w:rsidRPr="00563B66">
        <w:rPr>
          <w:rFonts w:ascii="Calibri" w:eastAsia="Calibri" w:hAnsi="Calibri" w:cs="Calibri"/>
          <w:sz w:val="22"/>
          <w:szCs w:val="22"/>
          <w:lang w:val="es-MX"/>
        </w:rPr>
        <w:t>Comuníquese con Emma Stotler</w:t>
      </w:r>
    </w:p>
    <w:p w:rsidR="00B73BBF" w:rsidRPr="00563B66" w:rsidRDefault="00B73BBF">
      <w:pPr>
        <w:rPr>
          <w:rFonts w:ascii="Calibri" w:eastAsia="Calibri" w:hAnsi="Calibri" w:cs="Calibri"/>
          <w:sz w:val="22"/>
          <w:szCs w:val="22"/>
          <w:lang w:val="es-MX"/>
        </w:rPr>
      </w:pPr>
      <w:r w:rsidRPr="00563B66">
        <w:rPr>
          <w:rFonts w:ascii="Calibri" w:eastAsia="Calibri" w:hAnsi="Calibri" w:cs="Calibri"/>
          <w:sz w:val="22"/>
          <w:szCs w:val="22"/>
          <w:lang w:val="es-MX"/>
        </w:rPr>
        <w:t>503-614-1750</w:t>
      </w:r>
    </w:p>
    <w:p w:rsidR="00B73BBF" w:rsidRPr="00563B66" w:rsidRDefault="00B73BBF">
      <w:pPr>
        <w:rPr>
          <w:rFonts w:ascii="Calibri" w:eastAsia="Calibri" w:hAnsi="Calibri" w:cs="Calibri"/>
          <w:sz w:val="22"/>
          <w:szCs w:val="22"/>
          <w:lang w:val="es-MX"/>
        </w:rPr>
      </w:pPr>
      <w:r w:rsidRPr="00563B66">
        <w:rPr>
          <w:rFonts w:ascii="Calibri" w:eastAsia="Calibri" w:hAnsi="Calibri" w:cs="Calibri"/>
          <w:sz w:val="22"/>
          <w:szCs w:val="22"/>
          <w:lang w:val="es-MX"/>
        </w:rPr>
        <w:t>Biblioteca y Centro de Equipo de NWRESD</w:t>
      </w:r>
    </w:p>
    <w:p w:rsidR="00B73BBF" w:rsidRPr="00333208" w:rsidRDefault="00B73BBF">
      <w:pPr>
        <w:rPr>
          <w:rFonts w:ascii="Calibri" w:eastAsia="Calibri" w:hAnsi="Calibri" w:cs="Calibri"/>
          <w:sz w:val="22"/>
          <w:szCs w:val="22"/>
          <w:lang w:val="en-US"/>
        </w:rPr>
      </w:pPr>
      <w:r w:rsidRPr="00333208">
        <w:rPr>
          <w:rFonts w:ascii="Calibri" w:eastAsia="Calibri" w:hAnsi="Calibri" w:cs="Calibri"/>
          <w:sz w:val="22"/>
          <w:szCs w:val="22"/>
          <w:lang w:val="en-US"/>
        </w:rPr>
        <w:t>5825 NE Ray Circle</w:t>
      </w:r>
    </w:p>
    <w:p w:rsidR="00B73BBF" w:rsidRPr="00333208" w:rsidRDefault="00B73BBF">
      <w:pPr>
        <w:rPr>
          <w:rFonts w:ascii="Calibri" w:eastAsia="Calibri" w:hAnsi="Calibri" w:cs="Calibri"/>
          <w:sz w:val="22"/>
          <w:szCs w:val="22"/>
          <w:lang w:val="en-US"/>
        </w:rPr>
      </w:pPr>
      <w:r w:rsidRPr="00333208">
        <w:rPr>
          <w:rFonts w:ascii="Calibri" w:eastAsia="Calibri" w:hAnsi="Calibri" w:cs="Calibri"/>
          <w:sz w:val="22"/>
          <w:szCs w:val="22"/>
          <w:lang w:val="en-US"/>
        </w:rPr>
        <w:t>Hillsboro, OR. 97124</w:t>
      </w:r>
    </w:p>
    <w:p w:rsidR="00261510" w:rsidRPr="00333208" w:rsidRDefault="00261510">
      <w:pPr>
        <w:rPr>
          <w:rFonts w:ascii="Calibri" w:eastAsia="Calibri" w:hAnsi="Calibri" w:cs="Calibri"/>
          <w:sz w:val="22"/>
          <w:szCs w:val="22"/>
          <w:lang w:val="en-US"/>
        </w:rPr>
      </w:pPr>
    </w:p>
    <w:p w:rsidR="00182AFF" w:rsidRPr="00563B66" w:rsidRDefault="00077EDD">
      <w:pPr>
        <w:ind w:right="480"/>
        <w:rPr>
          <w:rFonts w:ascii="Calibri" w:eastAsia="Calibri" w:hAnsi="Calibri" w:cs="Calibri"/>
          <w:sz w:val="22"/>
          <w:szCs w:val="22"/>
        </w:rPr>
      </w:pPr>
      <w:r w:rsidRPr="00563B66">
        <w:rPr>
          <w:rFonts w:ascii="Calibri" w:eastAsia="Calibri" w:hAnsi="Calibri" w:cs="Calibri"/>
          <w:b/>
          <w:sz w:val="22"/>
          <w:szCs w:val="22"/>
        </w:rPr>
        <w:t>Instituto Nacional de Salud Mental (NIMH)</w:t>
      </w:r>
      <w:r w:rsidRPr="00563B66">
        <w:rPr>
          <w:rFonts w:ascii="Calibri" w:eastAsia="Calibri" w:hAnsi="Calibri" w:cs="Calibri"/>
          <w:sz w:val="22"/>
          <w:szCs w:val="22"/>
        </w:rPr>
        <w:br/>
        <w:t>Rama de Escritura de la Ciencia, Prensa y Difusión</w:t>
      </w:r>
      <w:r w:rsidRPr="00563B66">
        <w:rPr>
          <w:rFonts w:ascii="Calibri" w:eastAsia="Calibri" w:hAnsi="Calibri" w:cs="Calibri"/>
          <w:sz w:val="22"/>
          <w:szCs w:val="22"/>
        </w:rPr>
        <w:br/>
        <w:t xml:space="preserve">6001 </w:t>
      </w:r>
      <w:proofErr w:type="spellStart"/>
      <w:r w:rsidRPr="00563B66">
        <w:rPr>
          <w:rFonts w:ascii="Calibri" w:eastAsia="Calibri" w:hAnsi="Calibri" w:cs="Calibri"/>
          <w:sz w:val="22"/>
          <w:szCs w:val="22"/>
        </w:rPr>
        <w:t>Executive</w:t>
      </w:r>
      <w:proofErr w:type="spellEnd"/>
      <w:r w:rsidRPr="00563B66">
        <w:rPr>
          <w:rFonts w:ascii="Calibri" w:eastAsia="Calibri" w:hAnsi="Calibri" w:cs="Calibri"/>
          <w:sz w:val="22"/>
          <w:szCs w:val="22"/>
        </w:rPr>
        <w:t xml:space="preserve"> Boulevard, </w:t>
      </w:r>
      <w:proofErr w:type="spellStart"/>
      <w:r w:rsidRPr="00563B66">
        <w:rPr>
          <w:rFonts w:ascii="Calibri" w:eastAsia="Calibri" w:hAnsi="Calibri" w:cs="Calibri"/>
          <w:sz w:val="22"/>
          <w:szCs w:val="22"/>
        </w:rPr>
        <w:t>Room</w:t>
      </w:r>
      <w:proofErr w:type="spellEnd"/>
      <w:r w:rsidRPr="00563B66">
        <w:rPr>
          <w:rFonts w:ascii="Calibri" w:eastAsia="Calibri" w:hAnsi="Calibri" w:cs="Calibri"/>
          <w:sz w:val="22"/>
          <w:szCs w:val="22"/>
        </w:rPr>
        <w:t xml:space="preserve"> 8184, MSC 9663</w:t>
      </w:r>
      <w:r w:rsidRPr="00563B66">
        <w:rPr>
          <w:rFonts w:ascii="Calibri" w:eastAsia="Calibri" w:hAnsi="Calibri" w:cs="Calibri"/>
          <w:sz w:val="22"/>
          <w:szCs w:val="22"/>
        </w:rPr>
        <w:br/>
      </w:r>
      <w:proofErr w:type="spellStart"/>
      <w:r w:rsidRPr="00563B66">
        <w:rPr>
          <w:rFonts w:ascii="Calibri" w:eastAsia="Calibri" w:hAnsi="Calibri" w:cs="Calibri"/>
          <w:sz w:val="22"/>
          <w:szCs w:val="22"/>
        </w:rPr>
        <w:t>Bethesda</w:t>
      </w:r>
      <w:proofErr w:type="spellEnd"/>
      <w:r w:rsidRPr="00563B66">
        <w:rPr>
          <w:rFonts w:ascii="Calibri" w:eastAsia="Calibri" w:hAnsi="Calibri" w:cs="Calibri"/>
          <w:sz w:val="22"/>
          <w:szCs w:val="22"/>
        </w:rPr>
        <w:t>, MD 20892-9663</w:t>
      </w:r>
      <w:r w:rsidRPr="00563B66">
        <w:rPr>
          <w:rFonts w:ascii="Calibri" w:eastAsia="Calibri" w:hAnsi="Calibri" w:cs="Calibri"/>
          <w:sz w:val="22"/>
          <w:szCs w:val="22"/>
        </w:rPr>
        <w:br/>
        <w:t>1-866-615-6464 (llamada gratis)</w:t>
      </w:r>
      <w:r w:rsidRPr="00563B66">
        <w:rPr>
          <w:rFonts w:ascii="Calibri" w:eastAsia="Calibri" w:hAnsi="Calibri" w:cs="Calibri"/>
          <w:sz w:val="22"/>
          <w:szCs w:val="22"/>
        </w:rPr>
        <w:br/>
        <w:t>1-866-415-8051 (TTY llamada gratis)</w:t>
      </w:r>
    </w:p>
    <w:p w:rsidR="00182AFF" w:rsidRPr="00563B66" w:rsidRDefault="00DB394F">
      <w:pPr>
        <w:ind w:right="480"/>
        <w:rPr>
          <w:rFonts w:ascii="Calibri" w:eastAsia="Calibri" w:hAnsi="Calibri" w:cs="Calibri"/>
          <w:sz w:val="22"/>
          <w:szCs w:val="22"/>
        </w:rPr>
      </w:pPr>
      <w:hyperlink r:id="rId11">
        <w:r w:rsidR="00077EDD" w:rsidRPr="00563B66">
          <w:rPr>
            <w:rFonts w:ascii="Calibri" w:eastAsia="Calibri" w:hAnsi="Calibri" w:cs="Calibri"/>
            <w:sz w:val="22"/>
            <w:szCs w:val="22"/>
            <w:u w:val="single"/>
          </w:rPr>
          <w:t>http://www.nimh.nih.gov/health/publications/autism/complete-publication.shtml</w:t>
        </w:r>
      </w:hyperlink>
    </w:p>
    <w:p w:rsidR="00182AFF" w:rsidRPr="00563B66" w:rsidRDefault="00182AFF">
      <w:pPr>
        <w:ind w:right="480"/>
        <w:rPr>
          <w:rFonts w:ascii="Calibri" w:eastAsia="Calibri" w:hAnsi="Calibri" w:cs="Calibri"/>
          <w:sz w:val="22"/>
          <w:szCs w:val="22"/>
        </w:rPr>
      </w:pPr>
    </w:p>
    <w:p w:rsidR="00182AFF" w:rsidRPr="00563B66" w:rsidRDefault="00077EDD">
      <w:pPr>
        <w:rPr>
          <w:rFonts w:ascii="Calibri" w:eastAsia="Calibri" w:hAnsi="Calibri" w:cs="Calibri"/>
          <w:sz w:val="22"/>
          <w:szCs w:val="22"/>
        </w:rPr>
      </w:pPr>
      <w:r w:rsidRPr="00563B66">
        <w:rPr>
          <w:rFonts w:ascii="Calibri" w:eastAsia="Calibri" w:hAnsi="Calibri" w:cs="Calibri"/>
          <w:b/>
          <w:sz w:val="22"/>
          <w:szCs w:val="22"/>
        </w:rPr>
        <w:t xml:space="preserve"> </w:t>
      </w:r>
      <w:r w:rsidR="00FD201C" w:rsidRPr="00563B66">
        <w:rPr>
          <w:rFonts w:ascii="Calibri" w:eastAsia="Calibri" w:hAnsi="Calibri" w:cs="Calibri"/>
          <w:b/>
          <w:sz w:val="22"/>
          <w:szCs w:val="22"/>
        </w:rPr>
        <w:t xml:space="preserve">La Sociedad de Autismo de </w:t>
      </w:r>
      <w:proofErr w:type="spellStart"/>
      <w:r w:rsidR="00FD201C" w:rsidRPr="00563B66">
        <w:rPr>
          <w:rFonts w:ascii="Calibri" w:eastAsia="Calibri" w:hAnsi="Calibri" w:cs="Calibri"/>
          <w:b/>
          <w:sz w:val="22"/>
          <w:szCs w:val="22"/>
        </w:rPr>
        <w:t>America</w:t>
      </w:r>
      <w:proofErr w:type="spellEnd"/>
      <w:r w:rsidR="00FD201C" w:rsidRPr="00563B66">
        <w:rPr>
          <w:rFonts w:ascii="Calibri" w:eastAsia="Calibri" w:hAnsi="Calibri" w:cs="Calibri"/>
          <w:b/>
          <w:sz w:val="22"/>
          <w:szCs w:val="22"/>
        </w:rPr>
        <w:t xml:space="preserve"> </w:t>
      </w:r>
      <w:r w:rsidRPr="00563B66">
        <w:rPr>
          <w:rFonts w:ascii="Calibri" w:eastAsia="Calibri" w:hAnsi="Calibri" w:cs="Calibri"/>
          <w:b/>
          <w:sz w:val="22"/>
          <w:szCs w:val="22"/>
        </w:rPr>
        <w:t>(ASA)</w:t>
      </w:r>
      <w:r w:rsidRPr="00563B66">
        <w:rPr>
          <w:rFonts w:ascii="Calibri" w:eastAsia="Calibri" w:hAnsi="Calibri" w:cs="Calibri"/>
          <w:b/>
          <w:sz w:val="22"/>
          <w:szCs w:val="22"/>
        </w:rPr>
        <w:tab/>
      </w:r>
      <w:r w:rsidRPr="00563B66">
        <w:rPr>
          <w:rFonts w:ascii="Calibri" w:eastAsia="Calibri" w:hAnsi="Calibri" w:cs="Calibri"/>
          <w:b/>
          <w:sz w:val="22"/>
          <w:szCs w:val="22"/>
        </w:rPr>
        <w:tab/>
        <w:t>Centro Nacional de Autismo</w:t>
      </w:r>
    </w:p>
    <w:p w:rsidR="00182AFF" w:rsidRPr="00563B66" w:rsidRDefault="00077EDD">
      <w:pPr>
        <w:rPr>
          <w:rFonts w:ascii="Calibri" w:eastAsia="Calibri" w:hAnsi="Calibri" w:cs="Calibri"/>
          <w:sz w:val="22"/>
          <w:szCs w:val="22"/>
          <w:lang w:val="en-US"/>
        </w:rPr>
      </w:pPr>
      <w:r w:rsidRPr="00563B66">
        <w:rPr>
          <w:rFonts w:ascii="Calibri" w:eastAsia="Calibri" w:hAnsi="Calibri" w:cs="Calibri"/>
          <w:sz w:val="22"/>
          <w:szCs w:val="22"/>
          <w:lang w:val="en-US"/>
        </w:rPr>
        <w:t xml:space="preserve">7910 </w:t>
      </w:r>
      <w:proofErr w:type="spellStart"/>
      <w:r w:rsidRPr="00563B66">
        <w:rPr>
          <w:rFonts w:ascii="Calibri" w:eastAsia="Calibri" w:hAnsi="Calibri" w:cs="Calibri"/>
          <w:sz w:val="22"/>
          <w:szCs w:val="22"/>
          <w:lang w:val="en-US"/>
        </w:rPr>
        <w:t>Woodmont</w:t>
      </w:r>
      <w:proofErr w:type="spellEnd"/>
      <w:r w:rsidRPr="00563B66">
        <w:rPr>
          <w:rFonts w:ascii="Calibri" w:eastAsia="Calibri" w:hAnsi="Calibri" w:cs="Calibri"/>
          <w:sz w:val="22"/>
          <w:szCs w:val="22"/>
          <w:lang w:val="en-US"/>
        </w:rPr>
        <w:t xml:space="preserve"> AVE, Suite 300</w:t>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t xml:space="preserve">41 </w:t>
      </w:r>
      <w:proofErr w:type="spellStart"/>
      <w:r w:rsidRPr="00563B66">
        <w:rPr>
          <w:rFonts w:ascii="Calibri" w:eastAsia="Calibri" w:hAnsi="Calibri" w:cs="Calibri"/>
          <w:sz w:val="22"/>
          <w:szCs w:val="22"/>
          <w:lang w:val="en-US"/>
        </w:rPr>
        <w:t>Pacella</w:t>
      </w:r>
      <w:proofErr w:type="spellEnd"/>
      <w:r w:rsidRPr="00563B66">
        <w:rPr>
          <w:rFonts w:ascii="Calibri" w:eastAsia="Calibri" w:hAnsi="Calibri" w:cs="Calibri"/>
          <w:sz w:val="22"/>
          <w:szCs w:val="22"/>
          <w:lang w:val="en-US"/>
        </w:rPr>
        <w:t xml:space="preserve"> Park Drive</w:t>
      </w:r>
    </w:p>
    <w:p w:rsidR="00182AFF" w:rsidRPr="00563B66" w:rsidRDefault="00077EDD">
      <w:pPr>
        <w:rPr>
          <w:rFonts w:ascii="Calibri" w:eastAsia="Calibri" w:hAnsi="Calibri" w:cs="Calibri"/>
          <w:sz w:val="22"/>
          <w:szCs w:val="22"/>
          <w:lang w:val="en-US"/>
        </w:rPr>
      </w:pPr>
      <w:r w:rsidRPr="00563B66">
        <w:rPr>
          <w:rFonts w:ascii="Calibri" w:eastAsia="Calibri" w:hAnsi="Calibri" w:cs="Calibri"/>
          <w:sz w:val="22"/>
          <w:szCs w:val="22"/>
          <w:lang w:val="en-US"/>
        </w:rPr>
        <w:t>Bethesda, MD 20814-3067</w:t>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proofErr w:type="spellStart"/>
      <w:r w:rsidRPr="00563B66">
        <w:rPr>
          <w:rFonts w:ascii="Calibri" w:eastAsia="Calibri" w:hAnsi="Calibri" w:cs="Calibri"/>
          <w:sz w:val="22"/>
          <w:szCs w:val="22"/>
          <w:lang w:val="en-US"/>
        </w:rPr>
        <w:t>Randolf</w:t>
      </w:r>
      <w:proofErr w:type="spellEnd"/>
      <w:r w:rsidRPr="00563B66">
        <w:rPr>
          <w:rFonts w:ascii="Calibri" w:eastAsia="Calibri" w:hAnsi="Calibri" w:cs="Calibri"/>
          <w:sz w:val="22"/>
          <w:szCs w:val="22"/>
          <w:lang w:val="en-US"/>
        </w:rPr>
        <w:t>, MA  02368</w:t>
      </w:r>
    </w:p>
    <w:p w:rsidR="00182AFF" w:rsidRPr="00563B66" w:rsidRDefault="00DB394F">
      <w:pPr>
        <w:rPr>
          <w:rFonts w:ascii="Calibri" w:eastAsia="Calibri" w:hAnsi="Calibri" w:cs="Calibri"/>
          <w:sz w:val="22"/>
          <w:szCs w:val="22"/>
          <w:lang w:val="en-US"/>
        </w:rPr>
      </w:pPr>
      <w:hyperlink r:id="rId12">
        <w:r w:rsidR="00077EDD" w:rsidRPr="00563B66">
          <w:rPr>
            <w:rFonts w:ascii="Calibri" w:eastAsia="Calibri" w:hAnsi="Calibri" w:cs="Calibri"/>
            <w:sz w:val="22"/>
            <w:szCs w:val="22"/>
            <w:u w:val="single"/>
            <w:lang w:val="en-US"/>
          </w:rPr>
          <w:t>http://www.autism-society.org</w:t>
        </w:r>
      </w:hyperlink>
      <w:r w:rsidR="00077EDD" w:rsidRPr="00563B66">
        <w:rPr>
          <w:rFonts w:ascii="Calibri" w:eastAsia="Calibri" w:hAnsi="Calibri" w:cs="Calibri"/>
          <w:sz w:val="22"/>
          <w:szCs w:val="22"/>
          <w:lang w:val="en-US"/>
        </w:rPr>
        <w:tab/>
      </w:r>
      <w:r w:rsidR="00077EDD" w:rsidRPr="00563B66">
        <w:rPr>
          <w:rFonts w:ascii="Calibri" w:eastAsia="Calibri" w:hAnsi="Calibri" w:cs="Calibri"/>
          <w:sz w:val="22"/>
          <w:szCs w:val="22"/>
          <w:lang w:val="en-US"/>
        </w:rPr>
        <w:tab/>
      </w:r>
      <w:r w:rsidR="00077EDD" w:rsidRPr="00563B66">
        <w:rPr>
          <w:rFonts w:ascii="Calibri" w:eastAsia="Calibri" w:hAnsi="Calibri" w:cs="Calibri"/>
          <w:sz w:val="22"/>
          <w:szCs w:val="22"/>
          <w:lang w:val="en-US"/>
        </w:rPr>
        <w:tab/>
      </w:r>
      <w:r w:rsidR="00077EDD" w:rsidRPr="00563B66">
        <w:rPr>
          <w:rFonts w:ascii="Calibri" w:eastAsia="Calibri" w:hAnsi="Calibri" w:cs="Calibri"/>
          <w:sz w:val="22"/>
          <w:szCs w:val="22"/>
          <w:lang w:val="en-US"/>
        </w:rPr>
        <w:tab/>
        <w:t>877-313-3833</w:t>
      </w:r>
      <w:r w:rsidR="00077EDD" w:rsidRPr="00563B66">
        <w:rPr>
          <w:rFonts w:ascii="Calibri" w:eastAsia="Calibri" w:hAnsi="Calibri" w:cs="Calibri"/>
          <w:sz w:val="22"/>
          <w:szCs w:val="22"/>
          <w:lang w:val="en-US"/>
        </w:rPr>
        <w:tab/>
      </w:r>
    </w:p>
    <w:p w:rsidR="00182AFF" w:rsidRDefault="00077EDD">
      <w:pPr>
        <w:rPr>
          <w:rFonts w:ascii="Calibri" w:eastAsia="Calibri" w:hAnsi="Calibri" w:cs="Calibri"/>
          <w:sz w:val="22"/>
          <w:szCs w:val="22"/>
          <w:u w:val="single"/>
        </w:rPr>
      </w:pP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lang w:val="en-US"/>
        </w:rPr>
        <w:tab/>
      </w:r>
      <w:r w:rsidRPr="00563B66">
        <w:rPr>
          <w:rFonts w:ascii="Calibri" w:eastAsia="Calibri" w:hAnsi="Calibri" w:cs="Calibri"/>
          <w:sz w:val="22"/>
          <w:szCs w:val="22"/>
          <w:u w:val="single"/>
        </w:rPr>
        <w:t>http://www.nationalautismcenter.org/</w:t>
      </w:r>
    </w:p>
    <w:p w:rsidR="00182AFF" w:rsidRPr="001A7C09" w:rsidRDefault="001A7C09">
      <w:pPr>
        <w:rPr>
          <w:rFonts w:ascii="Calibri" w:eastAsia="Calibri" w:hAnsi="Calibri" w:cs="Calibri"/>
          <w:b/>
          <w:sz w:val="22"/>
          <w:szCs w:val="22"/>
          <w:lang w:val="es-MX"/>
        </w:rPr>
      </w:pPr>
      <w:r w:rsidRPr="001A7C09">
        <w:rPr>
          <w:rFonts w:ascii="Calibri" w:eastAsia="Calibri" w:hAnsi="Calibri" w:cs="Calibri"/>
          <w:b/>
          <w:sz w:val="22"/>
          <w:szCs w:val="22"/>
          <w:lang w:val="es-MX"/>
        </w:rPr>
        <w:t>Organización para el Estudio de Autismo (OAR)</w:t>
      </w:r>
    </w:p>
    <w:p w:rsidR="001A7C09" w:rsidRDefault="001A7C09">
      <w:pPr>
        <w:rPr>
          <w:rFonts w:ascii="Calibri" w:eastAsia="Calibri" w:hAnsi="Calibri" w:cs="Calibri"/>
          <w:sz w:val="22"/>
          <w:szCs w:val="22"/>
          <w:lang w:val="en-US"/>
        </w:rPr>
      </w:pPr>
      <w:r>
        <w:rPr>
          <w:rFonts w:ascii="Calibri" w:eastAsia="Calibri" w:hAnsi="Calibri" w:cs="Calibri"/>
          <w:sz w:val="22"/>
          <w:szCs w:val="22"/>
          <w:lang w:val="en-US"/>
        </w:rPr>
        <w:t>2000 North 14</w:t>
      </w:r>
      <w:r w:rsidRPr="001A7C09">
        <w:rPr>
          <w:rFonts w:ascii="Calibri" w:eastAsia="Calibri" w:hAnsi="Calibri" w:cs="Calibri"/>
          <w:sz w:val="22"/>
          <w:szCs w:val="22"/>
          <w:vertAlign w:val="superscript"/>
          <w:lang w:val="en-US"/>
        </w:rPr>
        <w:t>th</w:t>
      </w:r>
      <w:r>
        <w:rPr>
          <w:rFonts w:ascii="Calibri" w:eastAsia="Calibri" w:hAnsi="Calibri" w:cs="Calibri"/>
          <w:sz w:val="22"/>
          <w:szCs w:val="22"/>
          <w:lang w:val="en-US"/>
        </w:rPr>
        <w:t xml:space="preserve"> Street, Suite 480</w:t>
      </w:r>
    </w:p>
    <w:p w:rsidR="001A7C09" w:rsidRDefault="001A7C09">
      <w:pPr>
        <w:rPr>
          <w:rFonts w:ascii="Calibri" w:eastAsia="Calibri" w:hAnsi="Calibri" w:cs="Calibri"/>
          <w:sz w:val="22"/>
          <w:szCs w:val="22"/>
          <w:lang w:val="en-US"/>
        </w:rPr>
      </w:pPr>
      <w:r>
        <w:rPr>
          <w:rFonts w:ascii="Calibri" w:eastAsia="Calibri" w:hAnsi="Calibri" w:cs="Calibri"/>
          <w:sz w:val="22"/>
          <w:szCs w:val="22"/>
          <w:lang w:val="en-US"/>
        </w:rPr>
        <w:t>Arlington, VA 22201</w:t>
      </w:r>
    </w:p>
    <w:p w:rsidR="001A7C09" w:rsidRDefault="001A7C09">
      <w:pPr>
        <w:rPr>
          <w:rFonts w:ascii="Calibri" w:eastAsia="Calibri" w:hAnsi="Calibri" w:cs="Calibri"/>
          <w:sz w:val="22"/>
          <w:szCs w:val="22"/>
          <w:lang w:val="en-US"/>
        </w:rPr>
      </w:pPr>
      <w:r>
        <w:rPr>
          <w:rFonts w:ascii="Calibri" w:eastAsia="Calibri" w:hAnsi="Calibri" w:cs="Calibri"/>
          <w:sz w:val="22"/>
          <w:szCs w:val="22"/>
          <w:lang w:val="en-US"/>
        </w:rPr>
        <w:t>703.243.9710</w:t>
      </w:r>
    </w:p>
    <w:p w:rsidR="001A7C09" w:rsidRPr="001A7C09" w:rsidRDefault="00DB394F">
      <w:pPr>
        <w:rPr>
          <w:rFonts w:ascii="Calibri" w:eastAsia="Calibri" w:hAnsi="Calibri" w:cs="Calibri"/>
          <w:color w:val="auto"/>
          <w:sz w:val="22"/>
          <w:szCs w:val="22"/>
          <w:lang w:val="en-US"/>
        </w:rPr>
      </w:pPr>
      <w:hyperlink r:id="rId13" w:history="1">
        <w:r w:rsidR="001A7C09" w:rsidRPr="001A7C09">
          <w:rPr>
            <w:rStyle w:val="Hyperlink"/>
            <w:rFonts w:ascii="Calibri" w:eastAsia="Calibri" w:hAnsi="Calibri" w:cs="Calibri"/>
            <w:color w:val="auto"/>
            <w:sz w:val="22"/>
            <w:szCs w:val="22"/>
            <w:lang w:val="en-US"/>
          </w:rPr>
          <w:t>http://www.researchautism.org</w:t>
        </w:r>
      </w:hyperlink>
      <w:r w:rsidR="001A7C09" w:rsidRPr="001A7C09">
        <w:rPr>
          <w:rFonts w:ascii="Calibri" w:eastAsia="Calibri" w:hAnsi="Calibri" w:cs="Calibri"/>
          <w:color w:val="auto"/>
          <w:sz w:val="22"/>
          <w:szCs w:val="22"/>
          <w:lang w:val="en-US"/>
        </w:rPr>
        <w:t xml:space="preserve"> </w:t>
      </w:r>
    </w:p>
    <w:sectPr w:rsidR="001A7C09" w:rsidRPr="001A7C09" w:rsidSect="00DB394F">
      <w:pgSz w:w="12240" w:h="15840"/>
      <w:pgMar w:top="1080" w:right="1080" w:bottom="1440" w:left="108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382" w:rsidRDefault="001E5382" w:rsidP="001E5382">
      <w:r>
        <w:separator/>
      </w:r>
    </w:p>
  </w:endnote>
  <w:endnote w:type="continuationSeparator" w:id="0">
    <w:p w:rsidR="001E5382" w:rsidRDefault="001E5382" w:rsidP="001E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382" w:rsidRDefault="001E5382" w:rsidP="001E5382">
      <w:r>
        <w:separator/>
      </w:r>
    </w:p>
  </w:footnote>
  <w:footnote w:type="continuationSeparator" w:id="0">
    <w:p w:rsidR="001E5382" w:rsidRDefault="001E5382" w:rsidP="001E53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49C4"/>
    <w:multiLevelType w:val="multilevel"/>
    <w:tmpl w:val="4410AD0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4C71220"/>
    <w:multiLevelType w:val="multilevel"/>
    <w:tmpl w:val="F12A6EB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D5C6FA4"/>
    <w:multiLevelType w:val="multilevel"/>
    <w:tmpl w:val="62024E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nsid w:val="2E593905"/>
    <w:multiLevelType w:val="multilevel"/>
    <w:tmpl w:val="64EC1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53971F9C"/>
    <w:multiLevelType w:val="multilevel"/>
    <w:tmpl w:val="9CA874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340" w:hanging="36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E6838C1"/>
    <w:multiLevelType w:val="multilevel"/>
    <w:tmpl w:val="08980F2C"/>
    <w:lvl w:ilvl="0">
      <w:start w:val="1"/>
      <w:numFmt w:val="decimal"/>
      <w:lvlText w:val="%1."/>
      <w:lvlJc w:val="left"/>
      <w:pPr>
        <w:ind w:left="360" w:hanging="360"/>
      </w:pPr>
      <w:rPr>
        <w:vertAlign w:val="baseline"/>
      </w:rPr>
    </w:lvl>
    <w:lvl w:ilvl="1">
      <w:start w:val="1"/>
      <w:numFmt w:val="bullet"/>
      <w:lvlText w:val="●"/>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AFF"/>
    <w:rsid w:val="00002BB5"/>
    <w:rsid w:val="00011F17"/>
    <w:rsid w:val="00061564"/>
    <w:rsid w:val="00077EDD"/>
    <w:rsid w:val="000D032F"/>
    <w:rsid w:val="00182AFF"/>
    <w:rsid w:val="00182BFC"/>
    <w:rsid w:val="001840BC"/>
    <w:rsid w:val="00187DDD"/>
    <w:rsid w:val="001A3BE7"/>
    <w:rsid w:val="001A7C09"/>
    <w:rsid w:val="001E5382"/>
    <w:rsid w:val="00252FE8"/>
    <w:rsid w:val="00261510"/>
    <w:rsid w:val="00316A01"/>
    <w:rsid w:val="00333208"/>
    <w:rsid w:val="00346BDE"/>
    <w:rsid w:val="003547D3"/>
    <w:rsid w:val="003560DA"/>
    <w:rsid w:val="003A3997"/>
    <w:rsid w:val="003B4D1B"/>
    <w:rsid w:val="003F4156"/>
    <w:rsid w:val="00495507"/>
    <w:rsid w:val="00495AD4"/>
    <w:rsid w:val="00502471"/>
    <w:rsid w:val="005579D2"/>
    <w:rsid w:val="00563B66"/>
    <w:rsid w:val="005802F0"/>
    <w:rsid w:val="00643A5A"/>
    <w:rsid w:val="00651B03"/>
    <w:rsid w:val="00745A00"/>
    <w:rsid w:val="00780B32"/>
    <w:rsid w:val="00956FA8"/>
    <w:rsid w:val="009870B3"/>
    <w:rsid w:val="00994385"/>
    <w:rsid w:val="00A47F2E"/>
    <w:rsid w:val="00A64291"/>
    <w:rsid w:val="00A70EC5"/>
    <w:rsid w:val="00A92034"/>
    <w:rsid w:val="00B00707"/>
    <w:rsid w:val="00B37521"/>
    <w:rsid w:val="00B73BBF"/>
    <w:rsid w:val="00C1198F"/>
    <w:rsid w:val="00C22681"/>
    <w:rsid w:val="00C819FF"/>
    <w:rsid w:val="00D40F1F"/>
    <w:rsid w:val="00D8244F"/>
    <w:rsid w:val="00D86DEC"/>
    <w:rsid w:val="00DB394F"/>
    <w:rsid w:val="00DF3DC4"/>
    <w:rsid w:val="00E60EAB"/>
    <w:rsid w:val="00FD201C"/>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4D1B"/>
    <w:rPr>
      <w:rFonts w:ascii="Tahoma" w:hAnsi="Tahoma" w:cs="Tahoma"/>
      <w:sz w:val="16"/>
      <w:szCs w:val="16"/>
    </w:rPr>
  </w:style>
  <w:style w:type="character" w:customStyle="1" w:styleId="BalloonTextChar">
    <w:name w:val="Balloon Text Char"/>
    <w:basedOn w:val="DefaultParagraphFont"/>
    <w:link w:val="BalloonText"/>
    <w:uiPriority w:val="99"/>
    <w:semiHidden/>
    <w:rsid w:val="003B4D1B"/>
    <w:rPr>
      <w:rFonts w:ascii="Tahoma" w:hAnsi="Tahoma" w:cs="Tahoma"/>
      <w:sz w:val="16"/>
      <w:szCs w:val="16"/>
    </w:rPr>
  </w:style>
  <w:style w:type="paragraph" w:styleId="Header">
    <w:name w:val="header"/>
    <w:basedOn w:val="Normal"/>
    <w:link w:val="HeaderChar"/>
    <w:uiPriority w:val="99"/>
    <w:unhideWhenUsed/>
    <w:rsid w:val="001E5382"/>
    <w:pPr>
      <w:tabs>
        <w:tab w:val="center" w:pos="4680"/>
        <w:tab w:val="right" w:pos="9360"/>
      </w:tabs>
    </w:pPr>
  </w:style>
  <w:style w:type="character" w:customStyle="1" w:styleId="HeaderChar">
    <w:name w:val="Header Char"/>
    <w:basedOn w:val="DefaultParagraphFont"/>
    <w:link w:val="Header"/>
    <w:uiPriority w:val="99"/>
    <w:rsid w:val="001E5382"/>
  </w:style>
  <w:style w:type="paragraph" w:styleId="Footer">
    <w:name w:val="footer"/>
    <w:basedOn w:val="Normal"/>
    <w:link w:val="FooterChar"/>
    <w:uiPriority w:val="99"/>
    <w:unhideWhenUsed/>
    <w:rsid w:val="001E5382"/>
    <w:pPr>
      <w:tabs>
        <w:tab w:val="center" w:pos="4680"/>
        <w:tab w:val="right" w:pos="9360"/>
      </w:tabs>
    </w:pPr>
  </w:style>
  <w:style w:type="character" w:customStyle="1" w:styleId="FooterChar">
    <w:name w:val="Footer Char"/>
    <w:basedOn w:val="DefaultParagraphFont"/>
    <w:link w:val="Footer"/>
    <w:uiPriority w:val="99"/>
    <w:rsid w:val="001E5382"/>
  </w:style>
  <w:style w:type="character" w:styleId="Hyperlink">
    <w:name w:val="Hyperlink"/>
    <w:basedOn w:val="DefaultParagraphFont"/>
    <w:uiPriority w:val="99"/>
    <w:unhideWhenUsed/>
    <w:rsid w:val="002615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4D1B"/>
    <w:rPr>
      <w:rFonts w:ascii="Tahoma" w:hAnsi="Tahoma" w:cs="Tahoma"/>
      <w:sz w:val="16"/>
      <w:szCs w:val="16"/>
    </w:rPr>
  </w:style>
  <w:style w:type="character" w:customStyle="1" w:styleId="BalloonTextChar">
    <w:name w:val="Balloon Text Char"/>
    <w:basedOn w:val="DefaultParagraphFont"/>
    <w:link w:val="BalloonText"/>
    <w:uiPriority w:val="99"/>
    <w:semiHidden/>
    <w:rsid w:val="003B4D1B"/>
    <w:rPr>
      <w:rFonts w:ascii="Tahoma" w:hAnsi="Tahoma" w:cs="Tahoma"/>
      <w:sz w:val="16"/>
      <w:szCs w:val="16"/>
    </w:rPr>
  </w:style>
  <w:style w:type="paragraph" w:styleId="Header">
    <w:name w:val="header"/>
    <w:basedOn w:val="Normal"/>
    <w:link w:val="HeaderChar"/>
    <w:uiPriority w:val="99"/>
    <w:unhideWhenUsed/>
    <w:rsid w:val="001E5382"/>
    <w:pPr>
      <w:tabs>
        <w:tab w:val="center" w:pos="4680"/>
        <w:tab w:val="right" w:pos="9360"/>
      </w:tabs>
    </w:pPr>
  </w:style>
  <w:style w:type="character" w:customStyle="1" w:styleId="HeaderChar">
    <w:name w:val="Header Char"/>
    <w:basedOn w:val="DefaultParagraphFont"/>
    <w:link w:val="Header"/>
    <w:uiPriority w:val="99"/>
    <w:rsid w:val="001E5382"/>
  </w:style>
  <w:style w:type="paragraph" w:styleId="Footer">
    <w:name w:val="footer"/>
    <w:basedOn w:val="Normal"/>
    <w:link w:val="FooterChar"/>
    <w:uiPriority w:val="99"/>
    <w:unhideWhenUsed/>
    <w:rsid w:val="001E5382"/>
    <w:pPr>
      <w:tabs>
        <w:tab w:val="center" w:pos="4680"/>
        <w:tab w:val="right" w:pos="9360"/>
      </w:tabs>
    </w:pPr>
  </w:style>
  <w:style w:type="character" w:customStyle="1" w:styleId="FooterChar">
    <w:name w:val="Footer Char"/>
    <w:basedOn w:val="DefaultParagraphFont"/>
    <w:link w:val="Footer"/>
    <w:uiPriority w:val="99"/>
    <w:rsid w:val="001E5382"/>
  </w:style>
  <w:style w:type="character" w:styleId="Hyperlink">
    <w:name w:val="Hyperlink"/>
    <w:basedOn w:val="DefaultParagraphFont"/>
    <w:uiPriority w:val="99"/>
    <w:unhideWhenUsed/>
    <w:rsid w:val="00261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autism.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utism-soci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mh.nih.gov/health/publications/autism/complete-publication.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ibrary.nwtoolbox.org/common/welcome.jsp?site=403&amp;context=nwresd" TargetMode="External"/><Relationship Id="rId4" Type="http://schemas.openxmlformats.org/officeDocument/2006/relationships/settings" Target="settings.xml"/><Relationship Id="rId9" Type="http://schemas.openxmlformats.org/officeDocument/2006/relationships/hyperlink" Target="http://www.ode.state.or.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NWRESD</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Meier-Nowell</dc:creator>
  <cp:lastModifiedBy>Vicky Schroeder</cp:lastModifiedBy>
  <cp:revision>13</cp:revision>
  <dcterms:created xsi:type="dcterms:W3CDTF">2017-09-29T23:27:00Z</dcterms:created>
  <dcterms:modified xsi:type="dcterms:W3CDTF">2017-10-18T16:22:00Z</dcterms:modified>
</cp:coreProperties>
</file>